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年度内蒙古检察官进修学院</w:t>
      </w:r>
    </w:p>
    <w:p>
      <w:pPr>
        <w:spacing w:line="360" w:lineRule="auto"/>
        <w:jc w:val="center"/>
        <w:rPr>
          <w:rFonts w:ascii="宋体" w:hAnsi="宋体"/>
          <w:b/>
          <w:bCs/>
          <w:sz w:val="52"/>
          <w:szCs w:val="52"/>
        </w:rPr>
      </w:pPr>
      <w:r>
        <w:rPr>
          <w:rFonts w:hint="eastAsia" w:ascii="宋体" w:hAnsi="宋体"/>
          <w:b/>
          <w:bCs/>
          <w:sz w:val="52"/>
          <w:szCs w:val="52"/>
          <w:lang w:eastAsia="zh-CN"/>
        </w:rPr>
        <w:t>单位决算</w:t>
      </w:r>
      <w:r>
        <w:rPr>
          <w:rFonts w:hint="eastAsia" w:ascii="宋体" w:hAnsi="宋体"/>
          <w:b/>
          <w:bCs/>
          <w:sz w:val="52"/>
          <w:szCs w:val="52"/>
        </w:rPr>
        <w:t>公开</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单位名称：内蒙古检察官进修学院</w:t>
      </w:r>
    </w:p>
    <w:p>
      <w:pPr>
        <w:spacing w:line="360" w:lineRule="auto"/>
        <w:ind w:firstLine="2240" w:firstLineChars="700"/>
        <w:jc w:val="left"/>
        <w:rPr>
          <w:rFonts w:ascii="宋体" w:hAnsi="宋体"/>
          <w:sz w:val="32"/>
          <w:szCs w:val="32"/>
        </w:rPr>
      </w:pPr>
      <w:r>
        <w:rPr>
          <w:rFonts w:hint="eastAsia" w:ascii="宋体" w:hAnsi="宋体"/>
          <w:sz w:val="32"/>
          <w:szCs w:val="32"/>
        </w:rPr>
        <w:t>单位负责人：陈宝峰</w:t>
      </w:r>
    </w:p>
    <w:p>
      <w:pPr>
        <w:spacing w:line="360" w:lineRule="auto"/>
        <w:ind w:firstLine="2240" w:firstLineChars="700"/>
        <w:jc w:val="left"/>
        <w:rPr>
          <w:rFonts w:ascii="宋体" w:hAnsi="宋体"/>
          <w:sz w:val="32"/>
          <w:szCs w:val="32"/>
        </w:rPr>
      </w:pPr>
      <w:r>
        <w:rPr>
          <w:rFonts w:hint="eastAsia" w:ascii="宋体" w:hAnsi="宋体"/>
          <w:sz w:val="32"/>
          <w:szCs w:val="32"/>
        </w:rPr>
        <w:t>财务负责人：李燕</w:t>
      </w:r>
    </w:p>
    <w:p>
      <w:pPr>
        <w:spacing w:line="360" w:lineRule="auto"/>
        <w:ind w:firstLine="2240" w:firstLineChars="700"/>
        <w:jc w:val="left"/>
        <w:rPr>
          <w:rFonts w:hint="eastAsia" w:ascii="宋体" w:hAnsi="宋体" w:eastAsia="宋体"/>
          <w:sz w:val="32"/>
          <w:szCs w:val="32"/>
          <w:lang w:val="en-US" w:eastAsia="zh-CN"/>
        </w:rPr>
      </w:pPr>
      <w:r>
        <w:rPr>
          <w:rFonts w:hint="eastAsia" w:ascii="宋体" w:hAnsi="宋体"/>
          <w:sz w:val="32"/>
          <w:szCs w:val="32"/>
        </w:rPr>
        <w:t>编制人：</w:t>
      </w:r>
      <w:r>
        <w:rPr>
          <w:rFonts w:hint="eastAsia" w:ascii="宋体" w:hAnsi="宋体"/>
          <w:sz w:val="32"/>
          <w:szCs w:val="32"/>
          <w:lang w:eastAsia="zh-CN"/>
        </w:rPr>
        <w:t>杨慧</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年8月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widowControl/>
        <w:spacing w:after="240"/>
        <w:jc w:val="center"/>
        <w:rPr>
          <w:rFonts w:hint="eastAsia" w:ascii="宋体" w:hAnsi="宋体" w:eastAsia="宋体" w:cs="宋体"/>
          <w:kern w:val="0"/>
          <w:sz w:val="24"/>
        </w:rPr>
      </w:pPr>
      <w:bookmarkStart w:id="0" w:name="a000"/>
      <w:r>
        <w:rPr>
          <w:rFonts w:hint="eastAsia" w:ascii="宋体" w:hAnsi="宋体" w:eastAsia="宋体" w:cs="宋体"/>
          <w:b/>
          <w:bCs/>
          <w:kern w:val="0"/>
          <w:sz w:val="54"/>
          <w:szCs w:val="54"/>
        </w:rPr>
        <w:t>目 录</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4"/>
        </w:rPr>
        <w:t> </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第一部分 部门（单位）概况</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一、主要职能、职责</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二、单位机构设置及决算单位构成情况</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三、2023年度单位主要工作完成情况</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第二部分 单位决算情况说明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一、收入支出决算总体情况说明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二、收入决算情况说明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三、支出决算情况说明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四、财政拨款收入支出决算总体情况说明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五、一般公共预算财政拨款支出决算情况说明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六、一般公共预算财政拨款基本支出决算情况说明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七、一般公共预算财政拨款项目支出决算情况说明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八、财政拨款“三公”经费支出决算情况说明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九、政府性基金预算财政拨款支出决算情况说明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十、国有资本经营预算财政拨款支出决算情况说明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十一、机构运行经费支出决算情况说明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十二、政府采购支出决算情况说明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十三、国有资产占用情况说明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十四、预算绩效情况说明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第三部分 名词解释</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第四部分 决算公开联系方式及信息反馈渠道</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第五部分 单位决算表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一、收入支出决算总表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二、收入决算表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三、支出决算表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四、财政拨款收入支出决算总表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五、一般公共预算财政拨款支出决算表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六、一般公共预算财政拨款基本支出决算明细表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七、一般公共预算财政拨款项目支出决算明细表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八、政府性基金预算财政拨款收入支出决算表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九、国有资本经营预算财政拨款支出决算表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十、财政拨款“三公”经费支出决算表</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十一、机构运行经费支出、国有资产占用情况及政府采购支出信息表</w:t>
      </w:r>
    </w:p>
    <w:p>
      <w:pPr>
        <w:widowControl/>
        <w:spacing w:before="240" w:after="240"/>
        <w:rPr>
          <w:rFonts w:hint="eastAsia" w:ascii="宋体" w:hAnsi="宋体" w:eastAsia="宋体" w:cs="宋体"/>
          <w:kern w:val="0"/>
          <w:sz w:val="24"/>
        </w:rPr>
      </w:pPr>
    </w:p>
    <w:p>
      <w:pPr>
        <w:widowControl/>
        <w:spacing w:before="240" w:after="240"/>
        <w:jc w:val="center"/>
        <w:rPr>
          <w:rFonts w:hint="eastAsia" w:ascii="宋体" w:hAnsi="宋体" w:eastAsia="宋体" w:cs="宋体"/>
          <w:kern w:val="0"/>
          <w:sz w:val="24"/>
        </w:rPr>
      </w:pPr>
      <w:r>
        <w:rPr>
          <w:rFonts w:hint="eastAsia" w:ascii="宋体" w:hAnsi="宋体" w:eastAsia="宋体" w:cs="宋体"/>
          <w:b/>
          <w:bCs/>
          <w:color w:val="000000"/>
          <w:kern w:val="0"/>
          <w:sz w:val="36"/>
          <w:szCs w:val="36"/>
        </w:rPr>
        <w:t>第一部分 单位概况</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一、主要职能、职责</w:t>
      </w:r>
    </w:p>
    <w:p>
      <w:pPr>
        <w:widowControl/>
        <w:spacing w:before="240" w:after="240"/>
        <w:rPr>
          <w:rFonts w:hint="eastAsia" w:ascii="宋体" w:hAnsi="宋体" w:eastAsia="宋体" w:cs="宋体"/>
          <w:kern w:val="0"/>
          <w:sz w:val="27"/>
          <w:szCs w:val="27"/>
        </w:rPr>
      </w:pPr>
      <w:r>
        <w:rPr>
          <w:rFonts w:hint="eastAsia" w:ascii="宋体" w:hAnsi="宋体" w:eastAsia="宋体" w:cs="宋体"/>
          <w:color w:val="0E00FE"/>
          <w:kern w:val="0"/>
          <w:sz w:val="27"/>
          <w:szCs w:val="27"/>
        </w:rPr>
        <w:t>   </w:t>
      </w:r>
      <w:r>
        <w:rPr>
          <w:rFonts w:hint="eastAsia" w:ascii="宋体" w:hAnsi="宋体" w:eastAsia="宋体" w:cs="宋体"/>
          <w:kern w:val="0"/>
          <w:sz w:val="27"/>
          <w:szCs w:val="27"/>
        </w:rPr>
        <w:t xml:space="preserve"> 内蒙古检察官进修学院，为自治区检察院所属，相当于正处级公益一类事业单位。主要职能职责：1、承担落实全区检察系统干部教育培训工作计划，实施检察岗位职务培训等相关工作。2、承担高检院部署的周边八省区的蒙汉双语司法培训任务。3、承担开展国际交流的相关培训任务工作。4、承担自治区人民检察院机关交办的其他相关工作。。</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二、单位机构设置及决算单位构成情况</w:t>
      </w:r>
    </w:p>
    <w:p>
      <w:pPr>
        <w:widowControl/>
        <w:spacing w:before="240" w:after="240"/>
        <w:rPr>
          <w:rFonts w:hint="eastAsia" w:ascii="宋体" w:hAnsi="宋体" w:eastAsia="宋体" w:cs="宋体"/>
          <w:color w:val="0000FF"/>
          <w:kern w:val="0"/>
          <w:sz w:val="24"/>
          <w:lang w:val="en-US" w:eastAsia="zh-CN"/>
        </w:rPr>
      </w:pPr>
      <w:r>
        <w:rPr>
          <w:rFonts w:hint="eastAsia" w:ascii="宋体" w:hAnsi="宋体" w:eastAsia="宋体" w:cs="宋体"/>
          <w:kern w:val="0"/>
          <w:sz w:val="27"/>
          <w:szCs w:val="27"/>
        </w:rPr>
        <w:t>    1.根据单位职责分工，本单位内设</w:t>
      </w:r>
      <w:r>
        <w:rPr>
          <w:rFonts w:hint="eastAsia" w:ascii="宋体" w:hAnsi="宋体" w:eastAsia="宋体" w:cs="宋体"/>
          <w:kern w:val="0"/>
          <w:sz w:val="27"/>
          <w:szCs w:val="27"/>
          <w:lang w:eastAsia="zh-CN"/>
        </w:rPr>
        <w:t>正科级机构</w:t>
      </w:r>
      <w:r>
        <w:rPr>
          <w:rFonts w:hint="eastAsia" w:ascii="宋体" w:hAnsi="宋体" w:eastAsia="宋体" w:cs="宋体"/>
          <w:kern w:val="0"/>
          <w:sz w:val="27"/>
          <w:szCs w:val="27"/>
          <w:lang w:val="en-US" w:eastAsia="zh-CN"/>
        </w:rPr>
        <w:t>6个，分别为：政治和检察理论教研室、刑事检察理论教研室、民事行政公益诉讼教研室、教研室、教务科、办公室。</w:t>
      </w:r>
      <w:r>
        <w:rPr>
          <w:rFonts w:hint="eastAsia" w:ascii="宋体" w:hAnsi="宋体" w:eastAsia="宋体" w:cs="宋体"/>
          <w:b w:val="0"/>
          <w:bCs w:val="0"/>
          <w:color w:val="000000" w:themeColor="text1"/>
          <w:kern w:val="0"/>
          <w:sz w:val="27"/>
          <w:szCs w:val="27"/>
          <w:lang w:val="en-US" w:eastAsia="zh-CN"/>
          <w14:textFill>
            <w14:solidFill>
              <w14:schemeClr w14:val="tx1"/>
            </w14:solidFill>
          </w14:textFill>
        </w:rPr>
        <w:t>本单位无下属单位</w:t>
      </w:r>
      <w:r>
        <w:rPr>
          <w:rFonts w:hint="eastAsia" w:ascii="宋体" w:hAnsi="宋体" w:eastAsia="宋体" w:cs="宋体"/>
          <w:b w:val="0"/>
          <w:bCs w:val="0"/>
          <w:color w:val="0000FF"/>
          <w:kern w:val="0"/>
          <w:sz w:val="27"/>
          <w:szCs w:val="27"/>
          <w:lang w:val="en-US" w:eastAsia="zh-CN"/>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2.从决算单位构成看，纳入本财政汇总决算编制范围的预算单位共计</w:t>
      </w:r>
      <w:r>
        <w:rPr>
          <w:rFonts w:hint="eastAsia" w:ascii="宋体" w:hAnsi="宋体" w:eastAsia="宋体" w:cs="宋体"/>
          <w:kern w:val="0"/>
          <w:sz w:val="27"/>
          <w:szCs w:val="27"/>
          <w:u w:val="single"/>
          <w:lang w:val="en-US" w:eastAsia="zh-CN"/>
        </w:rPr>
        <w:t>1</w:t>
      </w:r>
      <w:r>
        <w:rPr>
          <w:rFonts w:hint="eastAsia" w:ascii="宋体" w:hAnsi="宋体" w:eastAsia="宋体" w:cs="宋体"/>
          <w:kern w:val="0"/>
          <w:sz w:val="27"/>
          <w:szCs w:val="27"/>
        </w:rPr>
        <w:t>家，具体包括：</w:t>
      </w:r>
      <w:r>
        <w:rPr>
          <w:rFonts w:hint="eastAsia" w:ascii="宋体" w:hAnsi="宋体" w:eastAsia="宋体" w:cs="宋体"/>
          <w:kern w:val="0"/>
          <w:sz w:val="27"/>
          <w:szCs w:val="27"/>
          <w:lang w:eastAsia="zh-CN"/>
        </w:rPr>
        <w:t>内蒙古检察官进修学院、公益一类事业单位</w:t>
      </w:r>
      <w:r>
        <w:rPr>
          <w:rFonts w:hint="eastAsia" w:ascii="宋体" w:hAnsi="宋体" w:eastAsia="宋体" w:cs="宋体"/>
          <w:kern w:val="0"/>
          <w:sz w:val="27"/>
          <w:szCs w:val="27"/>
        </w:rPr>
        <w:t>。详细情况见表：</w:t>
      </w:r>
    </w:p>
    <w:tbl>
      <w:tblPr>
        <w:tblStyle w:val="19"/>
        <w:tblW w:w="351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6"/>
        <w:gridCol w:w="3172"/>
        <w:gridCol w:w="31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lang w:eastAsia="zh-CN"/>
              </w:rPr>
            </w:pPr>
            <w:r>
              <w:rPr>
                <w:rFonts w:hint="eastAsia" w:ascii="宋体" w:hAnsi="宋体" w:eastAsia="宋体" w:cs="宋体"/>
                <w:b w:val="0"/>
                <w:bCs w:val="0"/>
                <w:i w:val="0"/>
                <w:iCs w:val="0"/>
                <w:smallCaps w:val="0"/>
                <w:color w:val="000000"/>
                <w:kern w:val="0"/>
                <w:sz w:val="24"/>
                <w:lang w:eastAsia="zh-CN"/>
              </w:rPr>
              <w:t>内蒙古检察官进修学院</w:t>
            </w:r>
          </w:p>
        </w:tc>
        <w:tc>
          <w:tcPr>
            <w:tcW w:w="228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4"/>
              </w:rPr>
              <w:t>公益一类事业单位</w:t>
            </w:r>
          </w:p>
        </w:tc>
      </w:tr>
    </w:tbl>
    <w:p>
      <w:pPr>
        <w:widowControl/>
        <w:spacing w:before="240" w:after="240"/>
        <w:jc w:val="left"/>
        <w:rPr>
          <w:rFonts w:hint="eastAsia" w:ascii="宋体" w:hAnsi="宋体" w:eastAsia="宋体" w:cs="宋体"/>
          <w:b/>
          <w:bCs/>
          <w:kern w:val="0"/>
          <w:sz w:val="27"/>
          <w:szCs w:val="27"/>
        </w:rPr>
      </w:pPr>
      <w:r>
        <w:rPr>
          <w:rFonts w:hint="eastAsia" w:ascii="宋体" w:hAnsi="宋体" w:eastAsia="宋体" w:cs="宋体"/>
          <w:color w:val="0E00FE"/>
          <w:kern w:val="0"/>
          <w:sz w:val="27"/>
          <w:szCs w:val="27"/>
        </w:rPr>
        <w:t xml:space="preserve">    </w:t>
      </w:r>
      <w:r>
        <w:rPr>
          <w:rFonts w:hint="eastAsia" w:ascii="宋体" w:hAnsi="宋体" w:eastAsia="宋体" w:cs="宋体"/>
          <w:b/>
          <w:bCs/>
          <w:kern w:val="0"/>
          <w:sz w:val="27"/>
          <w:szCs w:val="27"/>
        </w:rPr>
        <w:t>    三、2023年度单位主要工作完成情况</w:t>
      </w:r>
    </w:p>
    <w:p>
      <w:pPr>
        <w:widowControl/>
        <w:spacing w:before="240" w:after="240"/>
        <w:ind w:firstLine="810" w:firstLineChars="300"/>
        <w:jc w:val="left"/>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rPr>
        <w:t> </w:t>
      </w:r>
      <w:r>
        <w:rPr>
          <w:rFonts w:hint="eastAsia" w:ascii="宋体" w:hAnsi="宋体" w:eastAsia="宋体" w:cs="宋体"/>
          <w:kern w:val="0"/>
          <w:sz w:val="27"/>
          <w:szCs w:val="27"/>
          <w:lang w:val="en-US" w:eastAsia="zh-CN" w:bidi="ar-SA"/>
        </w:rPr>
        <w:t>内蒙古检察官进修学院2023年度累计培训242天，培训4137人次，培训完成率100%，培训班次较上年同期增长约50%，培训整体满意度90%以上。一是坚持政治与业务的融合。推进习近平新时代中国特色社会主义思想进教材、进课堂、进头脑。举办处级领导干部、青年检察干部学习贯彻党的二十大精神政治轮训班，举办面向全区检察机关“检察大讲堂”10期，培训范围实现全区各三级院“全覆盖”。二是突出高效与学院的合作。加强与国家检察官学院、浙江大学、浙江检察官学院合作办学，开展委托培训18期，培训人数1900余次。三是加强区内与区外的交流。举办法院、检察院、司法厅监狱局同堂联合培训。与新疆检察官学院开展工作交流，举办“内蒙古·新疆”两地沿边口岸检察业务培训班。四是注重学院与基层互动。赴阿拉善、凉城县、察右前旗各开展帮助式培训。积极发挥蒙双双语基地作用，在锡林浩特市举办全区检察机关双语出庭能力培训班，视频观摩锡盟检察分院一起提起公诉的故意杀人案庭审全过程，把培训课变成“工作现场”。举办了为期10天西里尔文培训班，备战最高检委托的对蒙古国检察官培训任务。</w:t>
      </w:r>
    </w:p>
    <w:p>
      <w:pPr>
        <w:pStyle w:val="18"/>
        <w:keepNext w:val="0"/>
        <w:keepLines w:val="0"/>
        <w:pageBreakBefore w:val="0"/>
        <w:widowControl/>
        <w:suppressLineNumbers w:val="0"/>
        <w:shd w:val="clear" w:fill="FFFFFF"/>
        <w:kinsoku/>
        <w:wordWrap/>
        <w:overflowPunct/>
        <w:topLinePunct w:val="0"/>
        <w:autoSpaceDE/>
        <w:autoSpaceDN/>
        <w:bidi w:val="0"/>
        <w:adjustRightInd/>
        <w:snapToGrid/>
        <w:ind w:firstLine="1350" w:firstLineChars="500"/>
        <w:textAlignment w:val="auto"/>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内蒙古检察官进修学院2023年度强化理论武装，扎实开展主题教育，让理论学习成为常态，全年开展学习50余次，组织主题党日12次，召开组织生活会2次。同时加强师资建设，认真落实李永君检察长提出的“检察官进修学院专职教师每人每年必须讲两次课”指示，积极推进专职教师上讲台。截止目前，7名在职教师9门课程通过试讲，参与实地授课30余次。先后外派5名同志分赴呼和浩特4个基层院学习锻炼。</w:t>
      </w:r>
    </w:p>
    <w:p>
      <w:pPr>
        <w:pStyle w:val="18"/>
        <w:keepNext w:val="0"/>
        <w:keepLines w:val="0"/>
        <w:pageBreakBefore w:val="0"/>
        <w:widowControl/>
        <w:suppressLineNumbers w:val="0"/>
        <w:shd w:val="clear" w:fill="FFFFFF"/>
        <w:kinsoku/>
        <w:wordWrap/>
        <w:overflowPunct/>
        <w:topLinePunct w:val="0"/>
        <w:autoSpaceDE/>
        <w:autoSpaceDN/>
        <w:bidi w:val="0"/>
        <w:adjustRightInd/>
        <w:snapToGrid/>
        <w:ind w:firstLine="1350" w:firstLineChars="500"/>
        <w:textAlignment w:val="auto"/>
        <w:rPr>
          <w:rFonts w:hint="eastAsia" w:ascii="宋体" w:hAnsi="宋体" w:eastAsia="宋体" w:cs="宋体"/>
          <w:kern w:val="0"/>
          <w:sz w:val="27"/>
          <w:szCs w:val="27"/>
          <w:lang w:val="en-US" w:eastAsia="zh-CN" w:bidi="ar-SA"/>
        </w:rPr>
      </w:pPr>
      <w:r>
        <w:rPr>
          <w:rFonts w:hint="eastAsia" w:ascii="宋体" w:hAnsi="宋体" w:eastAsia="宋体" w:cs="宋体"/>
          <w:kern w:val="0"/>
          <w:sz w:val="27"/>
          <w:szCs w:val="27"/>
          <w:lang w:val="en-US" w:eastAsia="zh-CN" w:bidi="ar-SA"/>
        </w:rPr>
        <w:t>内蒙古检察官进修学院近年来，学院以事业单位改2023年主要体现在“三个进一步”：一是进一步推动学院规划建设。制定学院中长期发展规划，发挥呼伦贝尔分院、锡林郭勒分院、鄂尔多斯分院补充作用，打造包头、通辽两个培训时间培训基地，形成“1+3+2”的综和特色培训基地。2023年呼伦贝尔市院、新城区院入选全国检察机关教学实践示范基地。二是进一步完善相关制度。制定《院务会工作办法》《年度考核办法》等4项制度,《专业技术人员职称申报推荐办法》等制度正在征求意见中。充分利用教学质量评价和教学保障服务机制，及时发现问题解决问题，提高培训质量；推动建立学员档案，避免重复培训、多头培训，提高培训精准度。三是进一步优化学院环境。完成学院操场建设任务，在</w:t>
      </w:r>
      <w:r>
        <w:rPr>
          <w:rFonts w:hint="eastAsia" w:ascii="宋体" w:hAnsi="宋体" w:cs="宋体"/>
          <w:kern w:val="0"/>
          <w:sz w:val="27"/>
          <w:szCs w:val="27"/>
          <w:lang w:val="en-US" w:eastAsia="zh-CN" w:bidi="ar-SA"/>
        </w:rPr>
        <w:t>第</w:t>
      </w:r>
      <w:r>
        <w:rPr>
          <w:rFonts w:hint="eastAsia" w:ascii="宋体" w:hAnsi="宋体" w:eastAsia="宋体" w:cs="宋体"/>
          <w:kern w:val="0"/>
          <w:sz w:val="27"/>
          <w:szCs w:val="27"/>
          <w:lang w:val="en-US" w:eastAsia="zh-CN" w:bidi="ar-SA"/>
        </w:rPr>
        <w:t>28个世界读书日建成呼和浩特市图书馆分馆，累计存放图书6000余册。稳步推进锦和大酒店脱钩及后续工作。</w:t>
      </w:r>
    </w:p>
    <w:p>
      <w:pPr>
        <w:pStyle w:val="3"/>
        <w:keepNext w:val="0"/>
        <w:keepLines w:val="0"/>
        <w:widowControl/>
        <w:spacing w:before="299" w:after="299" w:line="240" w:lineRule="auto"/>
        <w:jc w:val="center"/>
        <w:rPr>
          <w:rFonts w:hint="eastAsia" w:ascii="宋体" w:hAnsi="宋体" w:eastAsia="宋体" w:cs="宋体"/>
          <w:b/>
          <w:bCs/>
          <w:kern w:val="0"/>
          <w:sz w:val="36"/>
          <w:szCs w:val="36"/>
        </w:rPr>
      </w:pPr>
      <w:r>
        <w:rPr>
          <w:rFonts w:hint="eastAsia" w:ascii="宋体" w:hAnsi="宋体" w:eastAsia="宋体" w:cs="宋体"/>
          <w:kern w:val="0"/>
          <w:sz w:val="36"/>
          <w:szCs w:val="36"/>
        </w:rPr>
        <w:t>第二部分  单位决算情况说明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一、收入支出决算总体情况说明</w:t>
      </w:r>
    </w:p>
    <w:p>
      <w:pPr>
        <w:widowControl/>
        <w:spacing w:before="240" w:after="240"/>
        <w:jc w:val="left"/>
        <w:rPr>
          <w:rFonts w:hint="eastAsia" w:ascii="宋体" w:hAnsi="宋体" w:eastAsia="宋体" w:cs="宋体"/>
          <w:kern w:val="0"/>
          <w:sz w:val="27"/>
          <w:szCs w:val="27"/>
        </w:rPr>
      </w:pPr>
      <w:r>
        <w:rPr>
          <w:rFonts w:hint="eastAsia" w:ascii="宋体" w:hAnsi="宋体" w:eastAsia="宋体" w:cs="宋体"/>
          <w:color w:val="0E00FE"/>
          <w:kern w:val="0"/>
          <w:sz w:val="27"/>
          <w:szCs w:val="27"/>
        </w:rPr>
        <w:t>   </w:t>
      </w:r>
      <w:r>
        <w:rPr>
          <w:rFonts w:hint="eastAsia" w:ascii="宋体" w:hAnsi="宋体" w:eastAsia="宋体" w:cs="宋体"/>
          <w:kern w:val="0"/>
          <w:sz w:val="27"/>
          <w:szCs w:val="27"/>
        </w:rPr>
        <w:t>内蒙古检察官进修学院 2023年度收入、支出决算总计</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万元。与年初预算相比，收、支总计各增加</w:t>
      </w:r>
      <w:r>
        <w:rPr>
          <w:rFonts w:hint="eastAsia" w:ascii="宋体" w:hAnsi="宋体" w:eastAsia="宋体" w:cs="宋体"/>
          <w:kern w:val="0"/>
          <w:sz w:val="27"/>
          <w:szCs w:val="27"/>
          <w:u w:val="single"/>
        </w:rPr>
        <w:t xml:space="preserve"> 65.01</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8.66</w:t>
      </w:r>
      <w:r>
        <w:rPr>
          <w:rFonts w:hint="eastAsia" w:ascii="宋体" w:hAnsi="宋体" w:eastAsia="宋体" w:cs="宋体"/>
          <w:kern w:val="0"/>
          <w:sz w:val="27"/>
          <w:szCs w:val="27"/>
        </w:rPr>
        <w:t>%，变动原因：</w:t>
      </w:r>
      <w:r>
        <w:rPr>
          <w:rFonts w:hint="eastAsia" w:ascii="宋体" w:hAnsi="宋体" w:cs="宋体"/>
          <w:kern w:val="0"/>
          <w:sz w:val="27"/>
          <w:szCs w:val="27"/>
          <w:lang w:eastAsia="zh-CN"/>
        </w:rPr>
        <w:t>本</w:t>
      </w:r>
      <w:r>
        <w:rPr>
          <w:rFonts w:hint="eastAsia" w:ascii="宋体" w:hAnsi="宋体" w:eastAsia="宋体" w:cs="宋体"/>
          <w:kern w:val="0"/>
          <w:sz w:val="27"/>
          <w:szCs w:val="27"/>
          <w:lang w:eastAsia="zh-CN"/>
        </w:rPr>
        <w:t>年新增在职人员</w:t>
      </w:r>
      <w:r>
        <w:rPr>
          <w:rFonts w:hint="eastAsia" w:ascii="宋体" w:hAnsi="宋体" w:eastAsia="宋体" w:cs="宋体"/>
          <w:kern w:val="0"/>
          <w:sz w:val="27"/>
          <w:szCs w:val="27"/>
          <w:lang w:val="en-US" w:eastAsia="zh-CN"/>
        </w:rPr>
        <w:t>7人</w:t>
      </w:r>
      <w:r>
        <w:rPr>
          <w:rFonts w:hint="eastAsia" w:ascii="宋体" w:hAnsi="宋体" w:eastAsia="宋体" w:cs="宋体"/>
          <w:kern w:val="0"/>
          <w:sz w:val="27"/>
          <w:szCs w:val="27"/>
          <w:lang w:eastAsia="zh-CN"/>
        </w:rPr>
        <w:t>追加人员经费</w:t>
      </w:r>
      <w:r>
        <w:rPr>
          <w:rFonts w:hint="eastAsia" w:ascii="宋体" w:hAnsi="宋体" w:eastAsia="宋体" w:cs="宋体"/>
          <w:kern w:val="0"/>
          <w:sz w:val="27"/>
          <w:szCs w:val="27"/>
          <w:lang w:val="en-US" w:eastAsia="zh-CN"/>
        </w:rPr>
        <w:t>65.01万元</w:t>
      </w:r>
      <w:r>
        <w:rPr>
          <w:rFonts w:hint="eastAsia" w:ascii="宋体" w:hAnsi="宋体" w:eastAsia="宋体" w:cs="宋体"/>
          <w:kern w:val="0"/>
          <w:sz w:val="27"/>
          <w:szCs w:val="27"/>
        </w:rPr>
        <w:t>；</w:t>
      </w:r>
    </w:p>
    <w:p>
      <w:pPr>
        <w:widowControl/>
        <w:spacing w:before="240" w:after="240"/>
        <w:ind w:firstLine="481"/>
        <w:rPr>
          <w:rFonts w:hint="eastAsia" w:ascii="宋体" w:hAnsi="宋体" w:eastAsia="宋体" w:cs="宋体"/>
          <w:kern w:val="0"/>
          <w:sz w:val="24"/>
        </w:rPr>
      </w:pPr>
      <w:r>
        <w:rPr>
          <w:rFonts w:hint="eastAsia" w:ascii="宋体" w:hAnsi="宋体" w:eastAsia="宋体" w:cs="宋体"/>
          <w:kern w:val="0"/>
          <w:sz w:val="27"/>
          <w:szCs w:val="27"/>
        </w:rPr>
        <w:t>与上年决算相比，收、支总计各增加</w:t>
      </w:r>
      <w:r>
        <w:rPr>
          <w:rFonts w:hint="eastAsia" w:ascii="宋体" w:hAnsi="宋体" w:eastAsia="宋体" w:cs="宋体"/>
          <w:kern w:val="0"/>
          <w:sz w:val="27"/>
          <w:szCs w:val="27"/>
          <w:u w:val="single"/>
        </w:rPr>
        <w:t xml:space="preserve"> 212.69</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35.27</w:t>
      </w:r>
      <w:r>
        <w:rPr>
          <w:rFonts w:hint="eastAsia" w:ascii="宋体" w:hAnsi="宋体" w:eastAsia="宋体" w:cs="宋体"/>
          <w:kern w:val="0"/>
          <w:sz w:val="27"/>
          <w:szCs w:val="27"/>
        </w:rPr>
        <w:t>%。其中：</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（一）收入决算总计</w:t>
      </w:r>
      <w:r>
        <w:rPr>
          <w:rFonts w:hint="eastAsia" w:ascii="宋体" w:hAnsi="宋体" w:eastAsia="宋体" w:cs="宋体"/>
          <w:b/>
          <w:bCs/>
          <w:kern w:val="0"/>
          <w:sz w:val="27"/>
          <w:szCs w:val="27"/>
          <w:u w:val="single"/>
        </w:rPr>
        <w:t xml:space="preserve"> 815.71</w:t>
      </w:r>
      <w:r>
        <w:rPr>
          <w:rFonts w:hint="eastAsia" w:ascii="宋体" w:hAnsi="宋体" w:eastAsia="宋体" w:cs="宋体"/>
          <w:b/>
          <w:bCs/>
          <w:kern w:val="0"/>
          <w:sz w:val="27"/>
          <w:szCs w:val="27"/>
        </w:rPr>
        <w:t>万元。包括：</w:t>
      </w:r>
    </w:p>
    <w:p>
      <w:pPr>
        <w:pStyle w:val="18"/>
        <w:keepNext w:val="0"/>
        <w:keepLines w:val="0"/>
        <w:pageBreakBefore w:val="0"/>
        <w:widowControl/>
        <w:suppressLineNumbers w:val="0"/>
        <w:shd w:val="clear" w:fill="FFFFFF"/>
        <w:kinsoku/>
        <w:wordWrap/>
        <w:overflowPunct/>
        <w:topLinePunct w:val="0"/>
        <w:autoSpaceDE/>
        <w:autoSpaceDN/>
        <w:bidi w:val="0"/>
        <w:adjustRightInd/>
        <w:snapToGrid/>
        <w:ind w:firstLine="540" w:firstLineChars="200"/>
        <w:jc w:val="both"/>
        <w:textAlignment w:val="auto"/>
        <w:rPr>
          <w:rFonts w:hint="eastAsia" w:ascii="宋体" w:hAnsi="宋体" w:eastAsia="宋体" w:cs="宋体"/>
          <w:kern w:val="0"/>
          <w:sz w:val="27"/>
          <w:szCs w:val="27"/>
          <w:lang w:val="en-US" w:eastAsia="zh-CN"/>
        </w:rPr>
      </w:pPr>
      <w:r>
        <w:rPr>
          <w:rFonts w:hint="eastAsia" w:ascii="宋体" w:hAnsi="宋体" w:eastAsia="宋体" w:cs="宋体"/>
          <w:kern w:val="0"/>
          <w:sz w:val="27"/>
          <w:szCs w:val="27"/>
        </w:rPr>
        <w:t xml:space="preserve"> 1.本年收入决算合计</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212.7</w:t>
      </w:r>
      <w:r>
        <w:rPr>
          <w:rFonts w:hint="eastAsia" w:ascii="宋体" w:hAnsi="宋体" w:cs="宋体"/>
          <w:kern w:val="0"/>
          <w:sz w:val="27"/>
          <w:szCs w:val="27"/>
          <w:u w:val="single"/>
          <w:lang w:val="en-US" w:eastAsia="zh-CN"/>
        </w:rPr>
        <w:t>9</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35.2</w:t>
      </w:r>
      <w:r>
        <w:rPr>
          <w:rFonts w:hint="eastAsia" w:ascii="宋体" w:hAnsi="宋体" w:cs="宋体"/>
          <w:kern w:val="0"/>
          <w:sz w:val="27"/>
          <w:szCs w:val="27"/>
          <w:u w:val="single"/>
          <w:lang w:val="en-US" w:eastAsia="zh-CN"/>
        </w:rPr>
        <w:t>9</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一是</w:t>
      </w:r>
      <w:r>
        <w:rPr>
          <w:rFonts w:hint="eastAsia" w:ascii="宋体" w:hAnsi="宋体" w:eastAsia="宋体" w:cs="宋体"/>
          <w:kern w:val="0"/>
          <w:sz w:val="27"/>
          <w:szCs w:val="27"/>
          <w:lang w:val="en-US" w:eastAsia="zh-CN"/>
        </w:rPr>
        <w:t>本年新增在职人员7人及追加在职人员工资津贴补贴、保障资金业务装备经费项目经费、公共安全支出增加197.</w:t>
      </w:r>
      <w:r>
        <w:rPr>
          <w:rFonts w:hint="eastAsia" w:ascii="宋体" w:hAnsi="宋体" w:cs="宋体"/>
          <w:kern w:val="0"/>
          <w:sz w:val="27"/>
          <w:szCs w:val="27"/>
          <w:lang w:val="en-US" w:eastAsia="zh-CN"/>
        </w:rPr>
        <w:t>71</w:t>
      </w:r>
      <w:r>
        <w:rPr>
          <w:rFonts w:hint="eastAsia" w:ascii="宋体" w:hAnsi="宋体" w:eastAsia="宋体" w:cs="宋体"/>
          <w:kern w:val="0"/>
          <w:sz w:val="27"/>
          <w:szCs w:val="27"/>
          <w:lang w:val="en-US" w:eastAsia="zh-CN"/>
        </w:rPr>
        <w:t>万元；二是本年追加离退休人员生活补助及丧葬费、社会保障和就业支出人员经费增加2.7</w:t>
      </w:r>
      <w:r>
        <w:rPr>
          <w:rFonts w:hint="eastAsia" w:ascii="宋体" w:hAnsi="宋体" w:cs="宋体"/>
          <w:kern w:val="0"/>
          <w:sz w:val="27"/>
          <w:szCs w:val="27"/>
          <w:lang w:val="en-US" w:eastAsia="zh-CN"/>
        </w:rPr>
        <w:t>8</w:t>
      </w:r>
      <w:r>
        <w:rPr>
          <w:rFonts w:hint="eastAsia" w:ascii="宋体" w:hAnsi="宋体" w:eastAsia="宋体" w:cs="宋体"/>
          <w:kern w:val="0"/>
          <w:sz w:val="27"/>
          <w:szCs w:val="27"/>
          <w:lang w:val="en-US" w:eastAsia="zh-CN"/>
        </w:rPr>
        <w:t>万元；三是本年在职人员事业单位医疗缴费及公务员医疗补助缴费等卫生健康支出增加6.95万元；四是本年住房保障支出增加5.3</w:t>
      </w:r>
      <w:r>
        <w:rPr>
          <w:rFonts w:hint="eastAsia" w:ascii="宋体" w:hAnsi="宋体" w:cs="宋体"/>
          <w:kern w:val="0"/>
          <w:sz w:val="27"/>
          <w:szCs w:val="27"/>
          <w:lang w:val="en-US" w:eastAsia="zh-CN"/>
        </w:rPr>
        <w:t>5</w:t>
      </w:r>
      <w:r>
        <w:rPr>
          <w:rFonts w:hint="eastAsia" w:ascii="宋体" w:hAnsi="宋体" w:eastAsia="宋体" w:cs="宋体"/>
          <w:kern w:val="0"/>
          <w:sz w:val="27"/>
          <w:szCs w:val="27"/>
          <w:lang w:val="en-US" w:eastAsia="zh-CN"/>
        </w:rPr>
        <w:t>万元。一般公共预算财政拨款收入较上年增加212.7</w:t>
      </w:r>
      <w:r>
        <w:rPr>
          <w:rFonts w:hint="eastAsia" w:ascii="宋体" w:hAnsi="宋体" w:cs="宋体"/>
          <w:kern w:val="0"/>
          <w:sz w:val="27"/>
          <w:szCs w:val="27"/>
          <w:lang w:val="en-US" w:eastAsia="zh-CN"/>
        </w:rPr>
        <w:t>9</w:t>
      </w:r>
      <w:r>
        <w:rPr>
          <w:rFonts w:hint="eastAsia" w:ascii="宋体" w:hAnsi="宋体" w:eastAsia="宋体" w:cs="宋体"/>
          <w:kern w:val="0"/>
          <w:sz w:val="27"/>
          <w:szCs w:val="27"/>
          <w:lang w:val="en-US" w:eastAsia="zh-CN"/>
        </w:rPr>
        <w:t>万元。</w:t>
      </w:r>
    </w:p>
    <w:p>
      <w:pPr>
        <w:pStyle w:val="18"/>
        <w:keepNext w:val="0"/>
        <w:keepLines w:val="0"/>
        <w:pageBreakBefore w:val="0"/>
        <w:widowControl/>
        <w:suppressLineNumbers w:val="0"/>
        <w:shd w:val="clear" w:fill="FFFFFF"/>
        <w:kinsoku/>
        <w:wordWrap/>
        <w:overflowPunct/>
        <w:topLinePunct w:val="0"/>
        <w:autoSpaceDE/>
        <w:autoSpaceDN/>
        <w:bidi w:val="0"/>
        <w:adjustRightInd/>
        <w:snapToGrid/>
        <w:ind w:firstLine="540" w:firstLineChars="200"/>
        <w:jc w:val="both"/>
        <w:textAlignment w:val="auto"/>
        <w:rPr>
          <w:rFonts w:hint="eastAsia" w:ascii="宋体" w:hAnsi="宋体" w:eastAsia="宋体" w:cs="宋体"/>
          <w:kern w:val="0"/>
          <w:sz w:val="24"/>
        </w:rPr>
      </w:pPr>
      <w:r>
        <w:rPr>
          <w:rFonts w:hint="eastAsia" w:ascii="宋体" w:hAnsi="宋体" w:eastAsia="宋体" w:cs="宋体"/>
          <w:kern w:val="0"/>
          <w:sz w:val="27"/>
          <w:szCs w:val="27"/>
        </w:rPr>
        <w:t xml:space="preserve"> 2.使用非财政拨款结余和专用结余</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万元。与上年决算相比，减少</w:t>
      </w:r>
      <w:r>
        <w:rPr>
          <w:rFonts w:hint="eastAsia" w:ascii="宋体" w:hAnsi="宋体" w:eastAsia="宋体" w:cs="宋体"/>
          <w:kern w:val="0"/>
          <w:sz w:val="27"/>
          <w:szCs w:val="27"/>
          <w:u w:val="single"/>
        </w:rPr>
        <w:t xml:space="preserve"> 0.05</w:t>
      </w:r>
      <w:r>
        <w:rPr>
          <w:rFonts w:hint="eastAsia" w:ascii="宋体" w:hAnsi="宋体" w:eastAsia="宋体" w:cs="宋体"/>
          <w:kern w:val="0"/>
          <w:sz w:val="27"/>
          <w:szCs w:val="27"/>
        </w:rPr>
        <w:t>万元，减少</w:t>
      </w:r>
      <w:r>
        <w:rPr>
          <w:rFonts w:hint="eastAsia" w:ascii="宋体" w:hAnsi="宋体" w:eastAsia="宋体" w:cs="宋体"/>
          <w:kern w:val="0"/>
          <w:sz w:val="27"/>
          <w:szCs w:val="27"/>
          <w:u w:val="single"/>
        </w:rPr>
        <w:t xml:space="preserve"> 100.00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上年非财政拨款和专用结余</w:t>
      </w:r>
      <w:r>
        <w:rPr>
          <w:rFonts w:hint="eastAsia" w:ascii="宋体" w:hAnsi="宋体" w:eastAsia="宋体" w:cs="宋体"/>
          <w:kern w:val="0"/>
          <w:sz w:val="27"/>
          <w:szCs w:val="27"/>
          <w:lang w:val="en-US" w:eastAsia="zh-CN"/>
        </w:rPr>
        <w:t>0.05万元，本年无此项余额。</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xml:space="preserve">  </w:t>
      </w:r>
      <w:r>
        <w:rPr>
          <w:rFonts w:hint="eastAsia" w:ascii="宋体" w:hAnsi="宋体" w:cs="宋体"/>
          <w:kern w:val="0"/>
          <w:sz w:val="27"/>
          <w:szCs w:val="27"/>
          <w:lang w:val="en-US" w:eastAsia="zh-CN"/>
        </w:rPr>
        <w:t xml:space="preserve"> </w:t>
      </w:r>
      <w:r>
        <w:rPr>
          <w:rFonts w:hint="eastAsia" w:ascii="宋体" w:hAnsi="宋体" w:eastAsia="宋体" w:cs="宋体"/>
          <w:kern w:val="0"/>
          <w:sz w:val="27"/>
          <w:szCs w:val="27"/>
          <w:lang w:val="en-US" w:eastAsia="zh-CN"/>
        </w:rPr>
        <w:t xml:space="preserve"> </w:t>
      </w:r>
      <w:r>
        <w:rPr>
          <w:rFonts w:hint="eastAsia" w:ascii="宋体" w:hAnsi="宋体" w:eastAsia="宋体" w:cs="宋体"/>
          <w:kern w:val="0"/>
          <w:sz w:val="27"/>
          <w:szCs w:val="27"/>
        </w:rPr>
        <w:t xml:space="preserve">3.年初结转和结余 </w:t>
      </w:r>
      <w:r>
        <w:rPr>
          <w:rFonts w:hint="eastAsia" w:ascii="宋体" w:hAnsi="宋体" w:eastAsia="宋体" w:cs="宋体"/>
          <w:kern w:val="0"/>
          <w:sz w:val="27"/>
          <w:szCs w:val="27"/>
          <w:u w:val="single"/>
        </w:rPr>
        <w:t>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（二）支出决算总计</w:t>
      </w:r>
      <w:r>
        <w:rPr>
          <w:rFonts w:hint="eastAsia" w:ascii="宋体" w:hAnsi="宋体" w:eastAsia="宋体" w:cs="宋体"/>
          <w:b/>
          <w:bCs/>
          <w:kern w:val="0"/>
          <w:sz w:val="27"/>
          <w:szCs w:val="27"/>
          <w:u w:val="single"/>
        </w:rPr>
        <w:t xml:space="preserve"> 815.71</w:t>
      </w:r>
      <w:r>
        <w:rPr>
          <w:rFonts w:hint="eastAsia" w:ascii="宋体" w:hAnsi="宋体" w:eastAsia="宋体" w:cs="宋体"/>
          <w:b/>
          <w:bCs/>
          <w:kern w:val="0"/>
          <w:sz w:val="27"/>
          <w:szCs w:val="27"/>
        </w:rPr>
        <w:t>万元。包括：</w:t>
      </w:r>
    </w:p>
    <w:p>
      <w:pPr>
        <w:pStyle w:val="18"/>
        <w:keepNext w:val="0"/>
        <w:keepLines w:val="0"/>
        <w:pageBreakBefore w:val="0"/>
        <w:widowControl/>
        <w:suppressLineNumbers w:val="0"/>
        <w:shd w:val="clear" w:fill="FFFFFF"/>
        <w:kinsoku/>
        <w:wordWrap/>
        <w:overflowPunct/>
        <w:topLinePunct w:val="0"/>
        <w:autoSpaceDE/>
        <w:autoSpaceDN/>
        <w:bidi w:val="0"/>
        <w:adjustRightInd/>
        <w:snapToGrid/>
        <w:ind w:firstLine="810" w:firstLineChars="300"/>
        <w:jc w:val="both"/>
        <w:textAlignment w:val="auto"/>
        <w:rPr>
          <w:rFonts w:hint="eastAsia" w:ascii="宋体" w:hAnsi="宋体" w:eastAsia="宋体" w:cs="宋体"/>
          <w:kern w:val="0"/>
          <w:sz w:val="24"/>
        </w:rPr>
      </w:pPr>
      <w:r>
        <w:rPr>
          <w:rFonts w:hint="eastAsia" w:ascii="宋体" w:hAnsi="宋体" w:eastAsia="宋体" w:cs="宋体"/>
          <w:kern w:val="0"/>
          <w:sz w:val="27"/>
          <w:szCs w:val="27"/>
        </w:rPr>
        <w:t>1.本年支出决算合计</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212.69</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35.27</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一是</w:t>
      </w:r>
      <w:r>
        <w:rPr>
          <w:rFonts w:hint="eastAsia" w:ascii="宋体" w:hAnsi="宋体" w:eastAsia="宋体" w:cs="宋体"/>
          <w:kern w:val="0"/>
          <w:sz w:val="27"/>
          <w:szCs w:val="27"/>
          <w:lang w:val="en-US" w:eastAsia="zh-CN"/>
        </w:rPr>
        <w:t>本年新增在职人员7人及追加在职人员工资津贴补贴、保障资金业务装备经费项目经费、公共安全支出增加197.6</w:t>
      </w:r>
      <w:r>
        <w:rPr>
          <w:rFonts w:hint="eastAsia" w:ascii="宋体" w:hAnsi="宋体" w:cs="宋体"/>
          <w:kern w:val="0"/>
          <w:sz w:val="27"/>
          <w:szCs w:val="27"/>
          <w:lang w:val="en-US" w:eastAsia="zh-CN"/>
        </w:rPr>
        <w:t>1</w:t>
      </w:r>
      <w:r>
        <w:rPr>
          <w:rFonts w:hint="eastAsia" w:ascii="宋体" w:hAnsi="宋体" w:eastAsia="宋体" w:cs="宋体"/>
          <w:kern w:val="0"/>
          <w:sz w:val="27"/>
          <w:szCs w:val="27"/>
          <w:lang w:val="en-US" w:eastAsia="zh-CN"/>
        </w:rPr>
        <w:t>万元；。二是本年追加离退休人员生活补助及丧葬费、社会保障和就业支出人员经费增加2.7</w:t>
      </w:r>
      <w:r>
        <w:rPr>
          <w:rFonts w:hint="eastAsia" w:ascii="宋体" w:hAnsi="宋体" w:cs="宋体"/>
          <w:kern w:val="0"/>
          <w:sz w:val="27"/>
          <w:szCs w:val="27"/>
          <w:lang w:val="en-US" w:eastAsia="zh-CN"/>
        </w:rPr>
        <w:t>8</w:t>
      </w:r>
      <w:r>
        <w:rPr>
          <w:rFonts w:hint="eastAsia" w:ascii="宋体" w:hAnsi="宋体" w:eastAsia="宋体" w:cs="宋体"/>
          <w:kern w:val="0"/>
          <w:sz w:val="27"/>
          <w:szCs w:val="27"/>
          <w:lang w:val="en-US" w:eastAsia="zh-CN"/>
        </w:rPr>
        <w:t>万元；三是本年在职人员事业单位医疗缴费及公务员医疗补助缴费等卫生健康支出增加6.95万元；四是本年住房保障支出增加5.3</w:t>
      </w:r>
      <w:r>
        <w:rPr>
          <w:rFonts w:hint="eastAsia" w:ascii="宋体" w:hAnsi="宋体" w:cs="宋体"/>
          <w:kern w:val="0"/>
          <w:sz w:val="27"/>
          <w:szCs w:val="27"/>
          <w:lang w:val="en-US" w:eastAsia="zh-CN"/>
        </w:rPr>
        <w:t>5</w:t>
      </w:r>
      <w:r>
        <w:rPr>
          <w:rFonts w:hint="eastAsia" w:ascii="宋体" w:hAnsi="宋体" w:eastAsia="宋体" w:cs="宋体"/>
          <w:kern w:val="0"/>
          <w:sz w:val="27"/>
          <w:szCs w:val="27"/>
          <w:lang w:val="en-US" w:eastAsia="zh-CN"/>
        </w:rPr>
        <w:t>万元。一般公共预算财政拨款收入较上年增加212.</w:t>
      </w:r>
      <w:r>
        <w:rPr>
          <w:rFonts w:hint="eastAsia" w:ascii="宋体" w:hAnsi="宋体" w:cs="宋体"/>
          <w:kern w:val="0"/>
          <w:sz w:val="27"/>
          <w:szCs w:val="27"/>
          <w:lang w:val="en-US" w:eastAsia="zh-CN"/>
        </w:rPr>
        <w:t>69</w:t>
      </w:r>
      <w:r>
        <w:rPr>
          <w:rFonts w:hint="eastAsia" w:ascii="宋体" w:hAnsi="宋体" w:eastAsia="宋体" w:cs="宋体"/>
          <w:kern w:val="0"/>
          <w:sz w:val="27"/>
          <w:szCs w:val="27"/>
          <w:lang w:val="en-US" w:eastAsia="zh-CN"/>
        </w:rPr>
        <w:t>万元。</w:t>
      </w:r>
    </w:p>
    <w:p>
      <w:pPr>
        <w:widowControl/>
        <w:spacing w:before="240" w:after="240"/>
        <w:rPr>
          <w:rFonts w:hint="eastAsia" w:ascii="宋体" w:hAnsi="宋体" w:eastAsia="宋体" w:cs="宋体"/>
          <w:kern w:val="0"/>
          <w:sz w:val="24"/>
        </w:rPr>
      </w:pP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w:t>
      </w:r>
      <w:r>
        <w:rPr>
          <w:rFonts w:hint="eastAsia" w:ascii="宋体" w:hAnsi="宋体" w:eastAsia="宋体" w:cs="宋体"/>
          <w:kern w:val="0"/>
          <w:sz w:val="27"/>
          <w:szCs w:val="27"/>
          <w:lang w:val="en-US" w:eastAsia="zh-CN"/>
        </w:rPr>
        <w:t xml:space="preserve">  </w:t>
      </w:r>
      <w:r>
        <w:rPr>
          <w:rFonts w:hint="eastAsia" w:ascii="宋体" w:hAnsi="宋体" w:eastAsia="宋体" w:cs="宋体"/>
          <w:kern w:val="0"/>
          <w:sz w:val="27"/>
          <w:szCs w:val="27"/>
        </w:rPr>
        <w:t xml:space="preserve"> 2.结余分配</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万元。结余分配事项：</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xml:space="preserve">    </w:t>
      </w:r>
      <w:r>
        <w:rPr>
          <w:rFonts w:hint="eastAsia" w:ascii="宋体" w:hAnsi="宋体" w:eastAsia="宋体" w:cs="宋体"/>
          <w:kern w:val="0"/>
          <w:sz w:val="27"/>
          <w:szCs w:val="27"/>
          <w:lang w:val="en-US" w:eastAsia="zh-CN"/>
        </w:rPr>
        <w:t xml:space="preserve">  </w:t>
      </w:r>
      <w:r>
        <w:rPr>
          <w:rFonts w:hint="eastAsia" w:ascii="宋体" w:hAnsi="宋体" w:eastAsia="宋体" w:cs="宋体"/>
          <w:kern w:val="0"/>
          <w:sz w:val="27"/>
          <w:szCs w:val="27"/>
        </w:rPr>
        <w:t>3.年末结转和结余</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万元。结转和结余事项：</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xml:space="preserve">    </w:t>
      </w:r>
      <w:r>
        <w:rPr>
          <w:rFonts w:hint="eastAsia" w:ascii="宋体" w:hAnsi="宋体" w:eastAsia="宋体" w:cs="宋体"/>
          <w:b/>
          <w:bCs/>
          <w:kern w:val="0"/>
          <w:sz w:val="27"/>
          <w:szCs w:val="27"/>
        </w:rPr>
        <w:t xml:space="preserve"> 二、收入决算情况说明</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内蒙古检察官进修学院 2023年度本年收入决算合计</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本年一般公共预算财政拨款收入</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100.00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本年政府性基金预算财政拨款收入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本年国有资本经营预算财政拨款收入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本年上级补助收入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本年事业收入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本年经营收入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本年附属单位上缴收入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本年其他收入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w:t>
      </w:r>
      <w:r>
        <w:rPr>
          <w:rFonts w:hint="eastAsia" w:ascii="宋体" w:hAnsi="宋体" w:eastAsia="宋体" w:cs="宋体"/>
        </w:rPr>
        <w:drawing>
          <wp:inline distT="0" distB="0" distL="114300" distR="114300">
            <wp:extent cx="5682615" cy="2785110"/>
            <wp:effectExtent l="4445" t="4445" r="8890"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left"/>
        <w:rPr>
          <w:rFonts w:hint="eastAsia" w:ascii="宋体" w:hAnsi="宋体" w:eastAsia="宋体" w:cs="宋体"/>
          <w:kern w:val="0"/>
          <w:sz w:val="24"/>
        </w:rPr>
      </w:pPr>
    </w:p>
    <w:p>
      <w:pPr>
        <w:widowControl/>
        <w:spacing w:before="240" w:after="240"/>
        <w:jc w:val="center"/>
        <w:rPr>
          <w:rFonts w:hint="eastAsia" w:ascii="宋体" w:hAnsi="宋体" w:eastAsia="宋体" w:cs="宋体"/>
          <w:kern w:val="0"/>
          <w:sz w:val="24"/>
        </w:rPr>
      </w:pPr>
      <w:r>
        <w:rPr>
          <w:rFonts w:hint="eastAsia" w:ascii="宋体" w:hAnsi="宋体" w:eastAsia="宋体" w:cs="宋体"/>
          <w:kern w:val="0"/>
          <w:sz w:val="27"/>
          <w:szCs w:val="27"/>
        </w:rPr>
        <w:t>图1.收入决算图</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三、支出决算情况说明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w:t>
      </w:r>
      <w:r>
        <w:rPr>
          <w:rFonts w:hint="eastAsia" w:ascii="宋体" w:hAnsi="宋体" w:eastAsia="宋体" w:cs="宋体"/>
          <w:kern w:val="0"/>
          <w:sz w:val="27"/>
          <w:szCs w:val="27"/>
        </w:rPr>
        <w:t>    内蒙古检察官进修学院 2023年度本年支出决算合计</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本年基本支出</w:t>
      </w:r>
      <w:r>
        <w:rPr>
          <w:rFonts w:hint="eastAsia" w:ascii="宋体" w:hAnsi="宋体" w:eastAsia="宋体" w:cs="宋体"/>
          <w:kern w:val="0"/>
          <w:sz w:val="27"/>
          <w:szCs w:val="27"/>
          <w:u w:val="single"/>
        </w:rPr>
        <w:t xml:space="preserve"> 505.93</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62.02</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本年项目支出</w:t>
      </w:r>
      <w:r>
        <w:rPr>
          <w:rFonts w:hint="eastAsia" w:ascii="宋体" w:hAnsi="宋体" w:eastAsia="宋体" w:cs="宋体"/>
          <w:kern w:val="0"/>
          <w:sz w:val="27"/>
          <w:szCs w:val="27"/>
          <w:u w:val="single"/>
        </w:rPr>
        <w:t xml:space="preserve"> 309.78</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37.98</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本年上缴上级支出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本年经营支出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本年对附属单位补助支出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xml:space="preserve">  </w:t>
      </w:r>
      <w:r>
        <w:rPr>
          <w:rFonts w:hint="eastAsia" w:ascii="宋体" w:hAnsi="宋体" w:eastAsia="宋体" w:cs="宋体"/>
        </w:rPr>
        <w:drawing>
          <wp:inline distT="0" distB="0" distL="114300" distR="114300">
            <wp:extent cx="5682615" cy="2764155"/>
            <wp:effectExtent l="4445" t="4445" r="8890" b="1270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ascii="宋体" w:hAnsi="宋体" w:eastAsia="宋体" w:cs="宋体"/>
          <w:color w:val="0E00FE"/>
          <w:kern w:val="0"/>
          <w:sz w:val="27"/>
          <w:szCs w:val="27"/>
        </w:rPr>
        <w:t xml:space="preserve">  </w:t>
      </w:r>
    </w:p>
    <w:p>
      <w:pPr>
        <w:widowControl/>
        <w:spacing w:before="240" w:after="240"/>
        <w:jc w:val="left"/>
        <w:rPr>
          <w:rFonts w:hint="eastAsia" w:ascii="宋体" w:hAnsi="宋体" w:eastAsia="宋体" w:cs="宋体"/>
          <w:kern w:val="0"/>
          <w:sz w:val="24"/>
        </w:rPr>
      </w:pPr>
    </w:p>
    <w:p>
      <w:pPr>
        <w:widowControl/>
        <w:spacing w:before="240" w:after="240"/>
        <w:jc w:val="center"/>
        <w:rPr>
          <w:rFonts w:hint="eastAsia" w:ascii="宋体" w:hAnsi="宋体" w:eastAsia="宋体" w:cs="宋体"/>
          <w:kern w:val="0"/>
          <w:sz w:val="24"/>
        </w:rPr>
      </w:pPr>
      <w:r>
        <w:rPr>
          <w:rFonts w:hint="eastAsia" w:ascii="宋体" w:hAnsi="宋体" w:eastAsia="宋体" w:cs="宋体"/>
          <w:kern w:val="0"/>
          <w:sz w:val="27"/>
          <w:szCs w:val="27"/>
        </w:rPr>
        <w:t>图2.支出决算图</w:t>
      </w:r>
    </w:p>
    <w:p>
      <w:pPr>
        <w:widowControl/>
        <w:spacing w:before="240" w:after="240"/>
        <w:jc w:val="left"/>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四、财政拨款收入支出决算总体情况说明</w:t>
      </w:r>
    </w:p>
    <w:p>
      <w:pPr>
        <w:widowControl/>
        <w:spacing w:before="240" w:after="240"/>
        <w:jc w:val="left"/>
        <w:rPr>
          <w:rFonts w:hint="eastAsia" w:ascii="宋体" w:hAnsi="宋体" w:eastAsia="宋体" w:cs="宋体"/>
          <w:kern w:val="0"/>
          <w:sz w:val="27"/>
          <w:szCs w:val="27"/>
          <w:lang w:val="en-US" w:eastAsia="zh-CN"/>
        </w:rPr>
      </w:pPr>
      <w:r>
        <w:rPr>
          <w:rFonts w:hint="eastAsia" w:ascii="宋体" w:hAnsi="宋体" w:eastAsia="宋体" w:cs="宋体"/>
          <w:color w:val="0E00FE"/>
          <w:kern w:val="0"/>
          <w:sz w:val="27"/>
          <w:szCs w:val="27"/>
        </w:rPr>
        <w:t> </w:t>
      </w:r>
      <w:r>
        <w:rPr>
          <w:rFonts w:hint="eastAsia" w:ascii="宋体" w:hAnsi="宋体" w:eastAsia="宋体" w:cs="宋体"/>
          <w:color w:val="0E00FE"/>
          <w:kern w:val="0"/>
          <w:sz w:val="27"/>
          <w:szCs w:val="27"/>
          <w:lang w:val="en-US" w:eastAsia="zh-CN"/>
        </w:rPr>
        <w:t xml:space="preserve"> </w:t>
      </w:r>
      <w:r>
        <w:rPr>
          <w:rFonts w:hint="eastAsia" w:ascii="宋体" w:hAnsi="宋体" w:eastAsia="宋体" w:cs="宋体"/>
          <w:kern w:val="0"/>
          <w:sz w:val="27"/>
          <w:szCs w:val="27"/>
        </w:rPr>
        <w:t xml:space="preserve"> </w:t>
      </w:r>
      <w:r>
        <w:rPr>
          <w:rFonts w:hint="eastAsia" w:ascii="宋体" w:hAnsi="宋体" w:cs="宋体"/>
          <w:kern w:val="0"/>
          <w:sz w:val="27"/>
          <w:szCs w:val="27"/>
          <w:lang w:val="en-US" w:eastAsia="zh-CN"/>
        </w:rPr>
        <w:t xml:space="preserve"> </w:t>
      </w:r>
      <w:r>
        <w:rPr>
          <w:rFonts w:hint="eastAsia" w:ascii="宋体" w:hAnsi="宋体" w:eastAsia="宋体" w:cs="宋体"/>
          <w:kern w:val="0"/>
          <w:sz w:val="27"/>
          <w:szCs w:val="27"/>
        </w:rPr>
        <w:t>内蒙古检察官进修学院 2023年度财政拨款收入、支出决算总计</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万元，与年初预算相比，收、支总计各增加</w:t>
      </w:r>
      <w:r>
        <w:rPr>
          <w:rFonts w:hint="eastAsia" w:ascii="宋体" w:hAnsi="宋体" w:eastAsia="宋体" w:cs="宋体"/>
          <w:kern w:val="0"/>
          <w:sz w:val="27"/>
          <w:szCs w:val="27"/>
          <w:u w:val="single"/>
        </w:rPr>
        <w:t xml:space="preserve"> 65.01</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8.66</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一是</w:t>
      </w:r>
      <w:r>
        <w:rPr>
          <w:rFonts w:hint="eastAsia" w:ascii="宋体" w:hAnsi="宋体" w:eastAsia="宋体" w:cs="宋体"/>
          <w:kern w:val="0"/>
          <w:sz w:val="27"/>
          <w:szCs w:val="27"/>
          <w:lang w:val="en-US" w:eastAsia="zh-CN"/>
        </w:rPr>
        <w:t>本年新增在职人员7人及追加在职人员工资津贴补贴、保障资金业务装备经费项目经费、公共安全支出增加38.33万元；二是本年追加离退休人员生活补助及丧葬费、社会保障和就业支出人员经费增加12.36万元；三是本年在职人员事业单位医疗缴费及公务员医疗补助缴费等卫生健康支出增加9.88万元；四是本年住房保障支出增加4.44万元，本年人员经费财政拨款收入、支出较预算净增加65.01万元</w:t>
      </w:r>
      <w:r>
        <w:rPr>
          <w:rFonts w:hint="eastAsia" w:ascii="宋体" w:hAnsi="宋体" w:eastAsia="宋体" w:cs="宋体"/>
          <w:kern w:val="0"/>
          <w:sz w:val="27"/>
          <w:szCs w:val="27"/>
        </w:rPr>
        <w:t>；与上年决算相比，收、支总计各增加</w:t>
      </w:r>
      <w:r>
        <w:rPr>
          <w:rFonts w:hint="eastAsia" w:ascii="宋体" w:hAnsi="宋体" w:eastAsia="宋体" w:cs="宋体"/>
          <w:kern w:val="0"/>
          <w:sz w:val="27"/>
          <w:szCs w:val="27"/>
          <w:u w:val="single"/>
        </w:rPr>
        <w:t xml:space="preserve"> 212.79</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35.29</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一是</w:t>
      </w:r>
      <w:r>
        <w:rPr>
          <w:rFonts w:hint="eastAsia" w:ascii="宋体" w:hAnsi="宋体" w:eastAsia="宋体" w:cs="宋体"/>
          <w:kern w:val="0"/>
          <w:sz w:val="27"/>
          <w:szCs w:val="27"/>
          <w:lang w:val="en-US" w:eastAsia="zh-CN"/>
        </w:rPr>
        <w:t>本年新增在职人员7人及追加在职人员工资津贴补贴、保障资金业务装备经费项目经费、公共安全支出增加197.71万元；二是本年追加离退休人员生活补助及丧葬费、社会保障和就业支出人员经费增加2.7</w:t>
      </w:r>
      <w:r>
        <w:rPr>
          <w:rFonts w:hint="eastAsia" w:ascii="宋体" w:hAnsi="宋体" w:cs="宋体"/>
          <w:kern w:val="0"/>
          <w:sz w:val="27"/>
          <w:szCs w:val="27"/>
          <w:lang w:val="en-US" w:eastAsia="zh-CN"/>
        </w:rPr>
        <w:t>8</w:t>
      </w:r>
      <w:r>
        <w:rPr>
          <w:rFonts w:hint="eastAsia" w:ascii="宋体" w:hAnsi="宋体" w:eastAsia="宋体" w:cs="宋体"/>
          <w:kern w:val="0"/>
          <w:sz w:val="27"/>
          <w:szCs w:val="27"/>
          <w:lang w:val="en-US" w:eastAsia="zh-CN"/>
        </w:rPr>
        <w:t>万元；三是本年在职人员事业单位医疗缴费及公务员医疗补助缴费等卫生健康支出增加6.9</w:t>
      </w:r>
      <w:r>
        <w:rPr>
          <w:rFonts w:hint="eastAsia" w:ascii="宋体" w:hAnsi="宋体" w:cs="宋体"/>
          <w:kern w:val="0"/>
          <w:sz w:val="27"/>
          <w:szCs w:val="27"/>
          <w:lang w:val="en-US" w:eastAsia="zh-CN"/>
        </w:rPr>
        <w:t>5</w:t>
      </w:r>
      <w:r>
        <w:rPr>
          <w:rFonts w:hint="eastAsia" w:ascii="宋体" w:hAnsi="宋体" w:eastAsia="宋体" w:cs="宋体"/>
          <w:kern w:val="0"/>
          <w:sz w:val="27"/>
          <w:szCs w:val="27"/>
          <w:lang w:val="en-US" w:eastAsia="zh-CN"/>
        </w:rPr>
        <w:t>万元；四是本年住房保障支出增加5.35万元</w:t>
      </w:r>
      <w:r>
        <w:rPr>
          <w:rFonts w:hint="eastAsia" w:ascii="宋体" w:hAnsi="宋体" w:eastAsia="宋体" w:cs="宋体"/>
          <w:kern w:val="0"/>
          <w:sz w:val="27"/>
          <w:szCs w:val="27"/>
          <w:lang w:eastAsia="zh-CN"/>
        </w:rPr>
        <w:t>，</w:t>
      </w:r>
      <w:r>
        <w:rPr>
          <w:rFonts w:hint="eastAsia" w:ascii="宋体" w:hAnsi="宋体" w:eastAsia="宋体" w:cs="宋体"/>
          <w:kern w:val="0"/>
          <w:sz w:val="27"/>
          <w:szCs w:val="27"/>
          <w:lang w:val="en-US" w:eastAsia="zh-CN"/>
        </w:rPr>
        <w:t>本年人员经费财政拨款收入、支出较上年净增加212.79万元。</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五、一般公共预算财政拨款支出决算情况说明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内蒙古检察官进修学院 2023年度一般公共预算财政拨款支出决算</w:t>
      </w:r>
      <w:r>
        <w:rPr>
          <w:rFonts w:hint="eastAsia" w:ascii="宋体" w:hAnsi="宋体" w:eastAsia="宋体" w:cs="宋体"/>
          <w:kern w:val="0"/>
          <w:sz w:val="27"/>
          <w:szCs w:val="27"/>
          <w:u w:val="single"/>
        </w:rPr>
        <w:t xml:space="preserve"> 815.71</w:t>
      </w:r>
      <w:r>
        <w:rPr>
          <w:rFonts w:hint="eastAsia" w:ascii="宋体" w:hAnsi="宋体" w:eastAsia="宋体" w:cs="宋体"/>
          <w:kern w:val="0"/>
          <w:sz w:val="27"/>
          <w:szCs w:val="27"/>
        </w:rPr>
        <w:t>万元。与年初预算</w:t>
      </w:r>
      <w:r>
        <w:rPr>
          <w:rFonts w:hint="eastAsia" w:ascii="宋体" w:hAnsi="宋体" w:eastAsia="宋体" w:cs="宋体"/>
          <w:kern w:val="0"/>
          <w:sz w:val="27"/>
          <w:szCs w:val="27"/>
          <w:u w:val="single"/>
        </w:rPr>
        <w:t xml:space="preserve"> 750.69</w:t>
      </w:r>
      <w:r>
        <w:rPr>
          <w:rFonts w:hint="eastAsia" w:ascii="宋体" w:hAnsi="宋体" w:eastAsia="宋体" w:cs="宋体"/>
          <w:kern w:val="0"/>
          <w:sz w:val="27"/>
          <w:szCs w:val="27"/>
        </w:rPr>
        <w:t>万元相比，完成年初预算的</w:t>
      </w:r>
      <w:r>
        <w:rPr>
          <w:rFonts w:hint="eastAsia" w:ascii="宋体" w:hAnsi="宋体" w:eastAsia="宋体" w:cs="宋体"/>
          <w:kern w:val="0"/>
          <w:sz w:val="27"/>
          <w:szCs w:val="27"/>
          <w:u w:val="single"/>
        </w:rPr>
        <w:t xml:space="preserve"> 108.66</w:t>
      </w:r>
      <w:r>
        <w:rPr>
          <w:rFonts w:hint="eastAsia" w:ascii="宋体" w:hAnsi="宋体" w:eastAsia="宋体" w:cs="宋体"/>
          <w:kern w:val="0"/>
          <w:sz w:val="27"/>
          <w:szCs w:val="27"/>
        </w:rPr>
        <w:t>%。其中：</w:t>
      </w:r>
    </w:p>
    <w:p>
      <w:pPr>
        <w:widowControl/>
        <w:spacing w:before="240" w:after="240"/>
        <w:rPr>
          <w:rFonts w:hint="eastAsia" w:ascii="宋体" w:hAnsi="宋体" w:eastAsia="宋体" w:cs="宋体"/>
          <w:kern w:val="0"/>
          <w:sz w:val="24"/>
        </w:rPr>
      </w:pPr>
      <w:r>
        <w:rPr>
          <w:rFonts w:hint="eastAsia" w:ascii="宋体" w:hAnsi="宋体" w:eastAsia="宋体" w:cs="宋体"/>
          <w:b/>
          <w:bCs/>
          <w:kern w:val="0"/>
          <w:sz w:val="27"/>
          <w:szCs w:val="27"/>
        </w:rPr>
        <w:t>    （一）公共安全（类）</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公共安全类决算数为</w:t>
      </w:r>
      <w:r>
        <w:rPr>
          <w:rFonts w:hint="eastAsia" w:ascii="宋体" w:hAnsi="宋体" w:eastAsia="宋体" w:cs="宋体"/>
          <w:kern w:val="0"/>
          <w:sz w:val="27"/>
          <w:szCs w:val="27"/>
          <w:u w:val="single"/>
        </w:rPr>
        <w:t xml:space="preserve"> 668.16</w:t>
      </w:r>
      <w:r>
        <w:rPr>
          <w:rFonts w:hint="eastAsia" w:ascii="宋体" w:hAnsi="宋体" w:eastAsia="宋体" w:cs="宋体"/>
          <w:kern w:val="0"/>
          <w:sz w:val="27"/>
          <w:szCs w:val="27"/>
        </w:rPr>
        <w:t>万元，与年初预算相比增加</w:t>
      </w:r>
      <w:r>
        <w:rPr>
          <w:rFonts w:hint="eastAsia" w:ascii="宋体" w:hAnsi="宋体" w:eastAsia="宋体" w:cs="宋体"/>
          <w:kern w:val="0"/>
          <w:sz w:val="27"/>
          <w:szCs w:val="27"/>
          <w:u w:val="single"/>
        </w:rPr>
        <w:t xml:space="preserve"> 38.33</w:t>
      </w:r>
      <w:r>
        <w:rPr>
          <w:rFonts w:hint="eastAsia" w:ascii="宋体" w:hAnsi="宋体" w:eastAsia="宋体" w:cs="宋体"/>
          <w:kern w:val="0"/>
          <w:sz w:val="27"/>
          <w:szCs w:val="27"/>
        </w:rPr>
        <w:t>万元。其中：</w:t>
      </w:r>
    </w:p>
    <w:p>
      <w:pPr>
        <w:widowControl/>
        <w:numPr>
          <w:ilvl w:val="0"/>
          <w:numId w:val="1"/>
        </w:numPr>
        <w:spacing w:before="240" w:after="240"/>
        <w:ind w:left="481" w:leftChars="0" w:firstLine="0" w:firstLineChars="0"/>
        <w:rPr>
          <w:rFonts w:hint="eastAsia" w:ascii="宋体" w:hAnsi="宋体" w:eastAsia="宋体" w:cs="宋体"/>
          <w:kern w:val="0"/>
          <w:sz w:val="27"/>
          <w:szCs w:val="27"/>
        </w:rPr>
      </w:pPr>
      <w:r>
        <w:rPr>
          <w:rFonts w:hint="eastAsia" w:ascii="宋体" w:hAnsi="宋体" w:eastAsia="宋体" w:cs="宋体"/>
          <w:kern w:val="0"/>
          <w:sz w:val="27"/>
          <w:szCs w:val="27"/>
          <w:lang w:eastAsia="zh-CN"/>
        </w:rPr>
        <w:t>检察</w:t>
      </w:r>
      <w:r>
        <w:rPr>
          <w:rFonts w:hint="eastAsia" w:ascii="宋体" w:hAnsi="宋体" w:eastAsia="宋体" w:cs="宋体"/>
          <w:kern w:val="0"/>
          <w:sz w:val="27"/>
          <w:szCs w:val="27"/>
        </w:rPr>
        <w:t>（款）</w:t>
      </w:r>
      <w:r>
        <w:rPr>
          <w:rFonts w:hint="eastAsia" w:ascii="宋体" w:hAnsi="宋体" w:eastAsia="宋体" w:cs="宋体"/>
          <w:kern w:val="0"/>
          <w:sz w:val="27"/>
          <w:szCs w:val="27"/>
          <w:lang w:eastAsia="zh-CN"/>
        </w:rPr>
        <w:t>一般行政管理事务</w:t>
      </w:r>
      <w:r>
        <w:rPr>
          <w:rFonts w:hint="eastAsia" w:ascii="宋体" w:hAnsi="宋体" w:eastAsia="宋体" w:cs="宋体"/>
          <w:kern w:val="0"/>
          <w:sz w:val="27"/>
          <w:szCs w:val="27"/>
        </w:rPr>
        <w:t>（项）。年初预算</w:t>
      </w:r>
      <w:r>
        <w:rPr>
          <w:rFonts w:hint="eastAsia" w:ascii="宋体" w:hAnsi="宋体" w:eastAsia="宋体" w:cs="宋体"/>
          <w:kern w:val="0"/>
          <w:sz w:val="27"/>
          <w:szCs w:val="27"/>
          <w:u w:val="single"/>
          <w:lang w:val="en-US" w:eastAsia="zh-CN"/>
        </w:rPr>
        <w:t>254.72</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223.10</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87.59</w:t>
      </w:r>
      <w:r>
        <w:rPr>
          <w:rFonts w:hint="eastAsia" w:ascii="宋体" w:hAnsi="宋体" w:eastAsia="宋体" w:cs="宋体"/>
          <w:kern w:val="0"/>
          <w:sz w:val="27"/>
          <w:szCs w:val="27"/>
        </w:rPr>
        <w:t>%。决算数与年初预算数的差异原因：对拟采购的设备严格履行政府采购程序，</w:t>
      </w:r>
      <w:r>
        <w:rPr>
          <w:rFonts w:hint="eastAsia" w:ascii="宋体" w:hAnsi="宋体" w:eastAsia="宋体" w:cs="宋体"/>
          <w:kern w:val="0"/>
          <w:sz w:val="27"/>
          <w:szCs w:val="27"/>
          <w:lang w:val="en-US" w:eastAsia="zh-CN"/>
        </w:rPr>
        <w:t>建设施工过程严格按要求执行，</w:t>
      </w:r>
      <w:r>
        <w:rPr>
          <w:rFonts w:hint="eastAsia" w:ascii="宋体" w:hAnsi="宋体" w:cs="宋体"/>
          <w:kern w:val="0"/>
          <w:sz w:val="27"/>
          <w:szCs w:val="27"/>
          <w:lang w:eastAsia="zh-CN"/>
        </w:rPr>
        <w:t>完工审计</w:t>
      </w:r>
      <w:r>
        <w:rPr>
          <w:rFonts w:hint="eastAsia" w:ascii="宋体" w:hAnsi="宋体" w:eastAsia="宋体" w:cs="宋体"/>
          <w:kern w:val="0"/>
          <w:sz w:val="27"/>
          <w:szCs w:val="27"/>
          <w:lang w:eastAsia="zh-CN"/>
        </w:rPr>
        <w:t>，</w:t>
      </w:r>
      <w:r>
        <w:rPr>
          <w:rFonts w:hint="eastAsia" w:ascii="宋体" w:hAnsi="宋体" w:eastAsia="宋体" w:cs="宋体"/>
          <w:kern w:val="0"/>
          <w:sz w:val="27"/>
          <w:szCs w:val="27"/>
          <w:lang w:val="en-US" w:eastAsia="zh-CN"/>
        </w:rPr>
        <w:t>实际实施时节约31.62万元，节约12.41%</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节约该项经费。</w:t>
      </w:r>
    </w:p>
    <w:p>
      <w:pPr>
        <w:widowControl/>
        <w:numPr>
          <w:ilvl w:val="0"/>
          <w:numId w:val="1"/>
        </w:numPr>
        <w:spacing w:before="240" w:after="240"/>
        <w:ind w:left="481" w:leftChars="0" w:firstLine="0" w:firstLineChars="0"/>
        <w:rPr>
          <w:rFonts w:hint="eastAsia" w:ascii="宋体" w:hAnsi="宋体" w:eastAsia="宋体" w:cs="宋体"/>
          <w:kern w:val="0"/>
          <w:sz w:val="27"/>
          <w:szCs w:val="27"/>
        </w:rPr>
      </w:pPr>
      <w:r>
        <w:rPr>
          <w:rFonts w:hint="eastAsia" w:ascii="宋体" w:hAnsi="宋体" w:eastAsia="宋体" w:cs="宋体"/>
          <w:kern w:val="0"/>
          <w:sz w:val="27"/>
          <w:szCs w:val="27"/>
          <w:lang w:eastAsia="zh-CN"/>
        </w:rPr>
        <w:t>检察</w:t>
      </w:r>
      <w:r>
        <w:rPr>
          <w:rFonts w:hint="eastAsia" w:ascii="宋体" w:hAnsi="宋体" w:eastAsia="宋体" w:cs="宋体"/>
          <w:kern w:val="0"/>
          <w:sz w:val="27"/>
          <w:szCs w:val="27"/>
        </w:rPr>
        <w:t>（款）</w:t>
      </w:r>
      <w:r>
        <w:rPr>
          <w:rFonts w:hint="eastAsia" w:ascii="宋体" w:hAnsi="宋体" w:eastAsia="宋体" w:cs="宋体"/>
          <w:kern w:val="0"/>
          <w:sz w:val="27"/>
          <w:szCs w:val="27"/>
          <w:lang w:eastAsia="zh-CN"/>
        </w:rPr>
        <w:t>事业运行</w:t>
      </w:r>
      <w:r>
        <w:rPr>
          <w:rFonts w:hint="eastAsia" w:ascii="宋体" w:hAnsi="宋体" w:eastAsia="宋体" w:cs="宋体"/>
          <w:kern w:val="0"/>
          <w:sz w:val="27"/>
          <w:szCs w:val="27"/>
        </w:rPr>
        <w:t>（项）</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年初预算</w:t>
      </w:r>
      <w:r>
        <w:rPr>
          <w:rFonts w:hint="eastAsia" w:ascii="宋体" w:hAnsi="宋体" w:eastAsia="宋体" w:cs="宋体"/>
          <w:kern w:val="0"/>
          <w:sz w:val="27"/>
          <w:szCs w:val="27"/>
          <w:u w:val="single"/>
          <w:lang w:val="en-US" w:eastAsia="zh-CN"/>
        </w:rPr>
        <w:t>278.87</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358.39</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128.52</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本年新增在职人员</w:t>
      </w:r>
      <w:r>
        <w:rPr>
          <w:rFonts w:hint="eastAsia" w:ascii="宋体" w:hAnsi="宋体" w:eastAsia="宋体" w:cs="宋体"/>
          <w:kern w:val="0"/>
          <w:sz w:val="27"/>
          <w:szCs w:val="27"/>
          <w:lang w:val="en-US" w:eastAsia="zh-CN"/>
        </w:rPr>
        <w:t>7人且追加在职人员基本工资、绩效奖金等人员经费。</w:t>
      </w:r>
    </w:p>
    <w:p>
      <w:pPr>
        <w:widowControl/>
        <w:numPr>
          <w:ilvl w:val="0"/>
          <w:numId w:val="0"/>
        </w:numPr>
        <w:spacing w:before="240" w:after="240"/>
        <w:ind w:left="481" w:leftChars="0"/>
        <w:rPr>
          <w:rFonts w:hint="eastAsia" w:ascii="宋体" w:hAnsi="宋体" w:eastAsia="宋体" w:cs="宋体"/>
          <w:kern w:val="0"/>
          <w:sz w:val="27"/>
          <w:szCs w:val="27"/>
        </w:rPr>
      </w:pPr>
      <w:r>
        <w:rPr>
          <w:rFonts w:hint="eastAsia" w:ascii="宋体" w:hAnsi="宋体" w:eastAsia="宋体" w:cs="宋体"/>
          <w:kern w:val="0"/>
          <w:sz w:val="27"/>
          <w:szCs w:val="27"/>
          <w:lang w:val="en-US" w:eastAsia="zh-CN"/>
        </w:rPr>
        <w:t>3、</w:t>
      </w:r>
      <w:r>
        <w:rPr>
          <w:rFonts w:hint="eastAsia" w:ascii="宋体" w:hAnsi="宋体" w:eastAsia="宋体" w:cs="宋体"/>
          <w:kern w:val="0"/>
          <w:sz w:val="27"/>
          <w:szCs w:val="27"/>
          <w:lang w:eastAsia="zh-CN"/>
        </w:rPr>
        <w:t>检察</w:t>
      </w:r>
      <w:r>
        <w:rPr>
          <w:rFonts w:hint="eastAsia" w:ascii="宋体" w:hAnsi="宋体" w:eastAsia="宋体" w:cs="宋体"/>
          <w:kern w:val="0"/>
          <w:sz w:val="27"/>
          <w:szCs w:val="27"/>
        </w:rPr>
        <w:t>（款）</w:t>
      </w:r>
      <w:r>
        <w:rPr>
          <w:rFonts w:hint="eastAsia" w:ascii="宋体" w:hAnsi="宋体" w:eastAsia="宋体" w:cs="宋体"/>
          <w:kern w:val="0"/>
          <w:sz w:val="27"/>
          <w:szCs w:val="27"/>
          <w:lang w:eastAsia="zh-CN"/>
        </w:rPr>
        <w:t>其他检察支出</w:t>
      </w:r>
      <w:r>
        <w:rPr>
          <w:rFonts w:hint="eastAsia" w:ascii="宋体" w:hAnsi="宋体" w:eastAsia="宋体" w:cs="宋体"/>
          <w:kern w:val="0"/>
          <w:sz w:val="27"/>
          <w:szCs w:val="27"/>
        </w:rPr>
        <w:t>（项）</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年初预算</w:t>
      </w:r>
      <w:r>
        <w:rPr>
          <w:rFonts w:hint="eastAsia" w:ascii="宋体" w:hAnsi="宋体" w:eastAsia="宋体" w:cs="宋体"/>
          <w:kern w:val="0"/>
          <w:sz w:val="27"/>
          <w:szCs w:val="27"/>
          <w:u w:val="single"/>
          <w:lang w:val="en-US" w:eastAsia="zh-CN"/>
        </w:rPr>
        <w:t>96.24</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86.68</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90.06</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本年节约费用。节约该项经费。</w:t>
      </w:r>
    </w:p>
    <w:p>
      <w:pPr>
        <w:widowControl/>
        <w:spacing w:before="240" w:after="240"/>
        <w:rPr>
          <w:rFonts w:hint="eastAsia" w:ascii="宋体" w:hAnsi="宋体" w:eastAsia="宋体" w:cs="宋体"/>
          <w:kern w:val="0"/>
          <w:sz w:val="24"/>
          <w:lang w:eastAsia="zh-CN"/>
        </w:rPr>
      </w:pP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w:t>
      </w:r>
      <w:r>
        <w:rPr>
          <w:rFonts w:hint="eastAsia" w:ascii="宋体" w:hAnsi="宋体" w:eastAsia="宋体" w:cs="宋体"/>
          <w:b/>
          <w:bCs/>
          <w:kern w:val="0"/>
          <w:sz w:val="27"/>
          <w:szCs w:val="27"/>
          <w:lang w:eastAsia="zh-CN"/>
        </w:rPr>
        <w:t>二</w:t>
      </w:r>
      <w:r>
        <w:rPr>
          <w:rFonts w:hint="eastAsia" w:ascii="宋体" w:hAnsi="宋体" w:eastAsia="宋体" w:cs="宋体"/>
          <w:b/>
          <w:bCs/>
          <w:kern w:val="0"/>
          <w:sz w:val="27"/>
          <w:szCs w:val="27"/>
        </w:rPr>
        <w:t>）社会保障和就业支出（类）</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社会保障和就业支出类决算数为</w:t>
      </w:r>
      <w:r>
        <w:rPr>
          <w:rFonts w:hint="eastAsia" w:ascii="宋体" w:hAnsi="宋体" w:eastAsia="宋体" w:cs="宋体"/>
          <w:kern w:val="0"/>
          <w:sz w:val="27"/>
          <w:szCs w:val="27"/>
          <w:u w:val="single"/>
        </w:rPr>
        <w:t xml:space="preserve"> 79.06</w:t>
      </w:r>
      <w:r>
        <w:rPr>
          <w:rFonts w:hint="eastAsia" w:ascii="宋体" w:hAnsi="宋体" w:eastAsia="宋体" w:cs="宋体"/>
          <w:kern w:val="0"/>
          <w:sz w:val="27"/>
          <w:szCs w:val="27"/>
        </w:rPr>
        <w:t>万元，与年初预算相比增加</w:t>
      </w:r>
      <w:r>
        <w:rPr>
          <w:rFonts w:hint="eastAsia" w:ascii="宋体" w:hAnsi="宋体" w:eastAsia="宋体" w:cs="宋体"/>
          <w:kern w:val="0"/>
          <w:sz w:val="27"/>
          <w:szCs w:val="27"/>
          <w:u w:val="single"/>
        </w:rPr>
        <w:t>12.3</w:t>
      </w:r>
      <w:r>
        <w:rPr>
          <w:rFonts w:hint="eastAsia" w:ascii="宋体" w:hAnsi="宋体" w:cs="宋体"/>
          <w:kern w:val="0"/>
          <w:sz w:val="27"/>
          <w:szCs w:val="27"/>
          <w:u w:val="single"/>
          <w:lang w:val="en-US" w:eastAsia="zh-CN"/>
        </w:rPr>
        <w:t>6</w:t>
      </w:r>
      <w:r>
        <w:rPr>
          <w:rFonts w:hint="eastAsia" w:ascii="宋体" w:hAnsi="宋体" w:eastAsia="宋体" w:cs="宋体"/>
          <w:kern w:val="0"/>
          <w:sz w:val="27"/>
          <w:szCs w:val="27"/>
        </w:rPr>
        <w:t>万元。其中：</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1．行政事业单位养老支出（款）行政单位离退休（项）。年初预算</w:t>
      </w:r>
      <w:r>
        <w:rPr>
          <w:rFonts w:hint="eastAsia" w:ascii="宋体" w:hAnsi="宋体" w:eastAsia="宋体" w:cs="宋体"/>
          <w:kern w:val="0"/>
          <w:sz w:val="27"/>
          <w:szCs w:val="27"/>
          <w:u w:val="single"/>
          <w:lang w:val="en-US" w:eastAsia="zh-CN"/>
        </w:rPr>
        <w:t>66.70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79.0</w:t>
      </w:r>
      <w:r>
        <w:rPr>
          <w:rFonts w:hint="eastAsia" w:ascii="宋体" w:hAnsi="宋体" w:cs="宋体"/>
          <w:kern w:val="0"/>
          <w:sz w:val="27"/>
          <w:szCs w:val="27"/>
          <w:u w:val="single"/>
          <w:lang w:val="en-US" w:eastAsia="zh-CN"/>
        </w:rPr>
        <w:t>6</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118.55</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本年追加离退休人员生活补助</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2．行政事业单位养老支出（款）事业单位离退休（项）。年初预算</w:t>
      </w:r>
      <w:r>
        <w:rPr>
          <w:rFonts w:hint="eastAsia" w:ascii="宋体" w:hAnsi="宋体" w:eastAsia="宋体" w:cs="宋体"/>
          <w:kern w:val="0"/>
          <w:sz w:val="27"/>
          <w:szCs w:val="27"/>
          <w:u w:val="single"/>
          <w:lang w:val="en-US" w:eastAsia="zh-CN"/>
        </w:rPr>
        <w:t>20.50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19.13</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93.32</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val="en-US" w:eastAsia="zh-CN"/>
        </w:rPr>
        <w:t>2022年一名退休人员去世，导致预算与决算金额差异</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3．行政事业单位养老支出（款）机关事业单位基本养老保险缴费支出（项）。年初预算</w:t>
      </w:r>
      <w:r>
        <w:rPr>
          <w:rFonts w:hint="eastAsia" w:ascii="宋体" w:hAnsi="宋体" w:eastAsia="宋体" w:cs="宋体"/>
          <w:kern w:val="0"/>
          <w:sz w:val="27"/>
          <w:szCs w:val="27"/>
          <w:u w:val="single"/>
          <w:lang w:val="en-US" w:eastAsia="zh-CN"/>
        </w:rPr>
        <w:t>30.8</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39.96</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129.74</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由于本年新增</w:t>
      </w:r>
      <w:r>
        <w:rPr>
          <w:rFonts w:hint="eastAsia" w:ascii="宋体" w:hAnsi="宋体" w:eastAsia="宋体" w:cs="宋体"/>
          <w:kern w:val="0"/>
          <w:sz w:val="27"/>
          <w:szCs w:val="27"/>
          <w:lang w:val="en-US" w:eastAsia="zh-CN"/>
        </w:rPr>
        <w:t>7个在职人员追加人员经费，机关事业单位养老保险缴费基数较上年有所增加，追加该项经费</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4．行政事业单位养老支出（款）机关事业单位职业年金缴费支出（项）。年初预算</w:t>
      </w:r>
      <w:r>
        <w:rPr>
          <w:rFonts w:hint="eastAsia" w:ascii="宋体" w:hAnsi="宋体" w:eastAsia="宋体" w:cs="宋体"/>
          <w:kern w:val="0"/>
          <w:sz w:val="27"/>
          <w:szCs w:val="27"/>
          <w:u w:val="single"/>
          <w:lang w:val="en-US" w:eastAsia="zh-CN"/>
        </w:rPr>
        <w:t>15.40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19.98</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129.74</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由于本年新增</w:t>
      </w:r>
      <w:r>
        <w:rPr>
          <w:rFonts w:hint="eastAsia" w:ascii="宋体" w:hAnsi="宋体" w:eastAsia="宋体" w:cs="宋体"/>
          <w:kern w:val="0"/>
          <w:sz w:val="27"/>
          <w:szCs w:val="27"/>
          <w:lang w:val="en-US" w:eastAsia="zh-CN"/>
        </w:rPr>
        <w:t>7个在职人员追加人员经费，机关事业单位职业年金缴费基数较上年有所增加，追加该项经费</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xml:space="preserve">  </w:t>
      </w:r>
      <w:r>
        <w:rPr>
          <w:rFonts w:hint="eastAsia" w:ascii="宋体" w:hAnsi="宋体" w:eastAsia="宋体" w:cs="宋体"/>
          <w:kern w:val="0"/>
          <w:sz w:val="27"/>
          <w:szCs w:val="27"/>
          <w:lang w:val="en-US" w:eastAsia="zh-CN"/>
        </w:rPr>
        <w:t xml:space="preserve"> </w:t>
      </w:r>
      <w:r>
        <w:rPr>
          <w:rFonts w:hint="eastAsia" w:ascii="宋体" w:hAnsi="宋体" w:eastAsia="宋体" w:cs="宋体"/>
          <w:b/>
          <w:bCs/>
          <w:kern w:val="0"/>
          <w:sz w:val="27"/>
          <w:szCs w:val="27"/>
        </w:rPr>
        <w:t>（</w:t>
      </w:r>
      <w:r>
        <w:rPr>
          <w:rFonts w:hint="eastAsia" w:ascii="宋体" w:hAnsi="宋体" w:eastAsia="宋体" w:cs="宋体"/>
          <w:b/>
          <w:bCs/>
          <w:kern w:val="0"/>
          <w:sz w:val="27"/>
          <w:szCs w:val="27"/>
          <w:lang w:eastAsia="zh-CN"/>
        </w:rPr>
        <w:t>三</w:t>
      </w:r>
      <w:r>
        <w:rPr>
          <w:rFonts w:hint="eastAsia" w:ascii="宋体" w:hAnsi="宋体" w:eastAsia="宋体" w:cs="宋体"/>
          <w:b/>
          <w:bCs/>
          <w:kern w:val="0"/>
          <w:sz w:val="27"/>
          <w:szCs w:val="27"/>
        </w:rPr>
        <w:t>）卫生健康支出（类）</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卫生健康支出类决算数为</w:t>
      </w:r>
      <w:r>
        <w:rPr>
          <w:rFonts w:hint="eastAsia" w:ascii="宋体" w:hAnsi="宋体" w:eastAsia="宋体" w:cs="宋体"/>
          <w:kern w:val="0"/>
          <w:sz w:val="27"/>
          <w:szCs w:val="27"/>
          <w:u w:val="single"/>
        </w:rPr>
        <w:t xml:space="preserve"> 33.66</w:t>
      </w:r>
      <w:r>
        <w:rPr>
          <w:rFonts w:hint="eastAsia" w:ascii="宋体" w:hAnsi="宋体" w:eastAsia="宋体" w:cs="宋体"/>
          <w:kern w:val="0"/>
          <w:sz w:val="27"/>
          <w:szCs w:val="27"/>
        </w:rPr>
        <w:t>万元，与年初预算相比增加</w:t>
      </w:r>
      <w:r>
        <w:rPr>
          <w:rFonts w:hint="eastAsia" w:ascii="宋体" w:hAnsi="宋体" w:eastAsia="宋体" w:cs="宋体"/>
          <w:kern w:val="0"/>
          <w:sz w:val="27"/>
          <w:szCs w:val="27"/>
          <w:u w:val="single"/>
        </w:rPr>
        <w:t xml:space="preserve"> 9.88</w:t>
      </w:r>
      <w:r>
        <w:rPr>
          <w:rFonts w:hint="eastAsia" w:ascii="宋体" w:hAnsi="宋体" w:eastAsia="宋体" w:cs="宋体"/>
          <w:kern w:val="0"/>
          <w:sz w:val="27"/>
          <w:szCs w:val="27"/>
        </w:rPr>
        <w:t>万元。其中：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1．行政事业单位医疗（款）行政单位医疗（项）。年初预算</w:t>
      </w:r>
      <w:r>
        <w:rPr>
          <w:rFonts w:hint="eastAsia" w:ascii="宋体" w:hAnsi="宋体" w:eastAsia="宋体" w:cs="宋体"/>
          <w:kern w:val="0"/>
          <w:sz w:val="27"/>
          <w:szCs w:val="27"/>
          <w:u w:val="single"/>
          <w:lang w:val="en-US" w:eastAsia="zh-CN"/>
        </w:rPr>
        <w:t>23.78</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33.66</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141.55</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由于本年新增</w:t>
      </w:r>
      <w:r>
        <w:rPr>
          <w:rFonts w:hint="eastAsia" w:ascii="宋体" w:hAnsi="宋体" w:eastAsia="宋体" w:cs="宋体"/>
          <w:kern w:val="0"/>
          <w:sz w:val="27"/>
          <w:szCs w:val="27"/>
          <w:lang w:val="en-US" w:eastAsia="zh-CN"/>
        </w:rPr>
        <w:t>7个在职人员追加人员经费，机关事业单位医疗缴费基数较上年有所增加，追加该项经费</w:t>
      </w:r>
      <w:r>
        <w:rPr>
          <w:rFonts w:hint="eastAsia" w:ascii="宋体" w:hAnsi="宋体" w:eastAsia="宋体" w:cs="宋体"/>
          <w:kern w:val="0"/>
          <w:sz w:val="27"/>
          <w:szCs w:val="27"/>
        </w:rPr>
        <w:t>。</w:t>
      </w:r>
    </w:p>
    <w:p>
      <w:pPr>
        <w:widowControl/>
        <w:spacing w:before="240" w:after="240"/>
        <w:ind w:firstLine="482"/>
        <w:rPr>
          <w:rFonts w:hint="eastAsia" w:ascii="宋体" w:hAnsi="宋体" w:eastAsia="宋体" w:cs="宋体"/>
          <w:kern w:val="0"/>
          <w:sz w:val="27"/>
          <w:szCs w:val="27"/>
        </w:rPr>
      </w:pPr>
      <w:r>
        <w:rPr>
          <w:rFonts w:hint="eastAsia" w:ascii="宋体" w:hAnsi="宋体" w:eastAsia="宋体" w:cs="宋体"/>
          <w:kern w:val="0"/>
          <w:sz w:val="27"/>
          <w:szCs w:val="27"/>
        </w:rPr>
        <w:t>2．行政事业单位医疗（款）事业单位医疗（项）。年初预算</w:t>
      </w:r>
      <w:r>
        <w:rPr>
          <w:rFonts w:hint="eastAsia" w:ascii="宋体" w:hAnsi="宋体" w:eastAsia="宋体" w:cs="宋体"/>
          <w:kern w:val="0"/>
          <w:sz w:val="27"/>
          <w:szCs w:val="27"/>
          <w:u w:val="single"/>
          <w:lang w:val="en-US" w:eastAsia="zh-CN"/>
        </w:rPr>
        <w:t>12.71</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22.59</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177.73</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由于本年新增</w:t>
      </w:r>
      <w:r>
        <w:rPr>
          <w:rFonts w:hint="eastAsia" w:ascii="宋体" w:hAnsi="宋体" w:eastAsia="宋体" w:cs="宋体"/>
          <w:kern w:val="0"/>
          <w:sz w:val="27"/>
          <w:szCs w:val="27"/>
          <w:lang w:val="en-US" w:eastAsia="zh-CN"/>
        </w:rPr>
        <w:t>7个在职人员追加人员经费，机关事业单位医疗缴费基数较上年有所增加，追加该项经费</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3．行政事业单位医疗（款）公务员医疗补助（项）。年初预算</w:t>
      </w:r>
      <w:r>
        <w:rPr>
          <w:rFonts w:hint="eastAsia" w:ascii="宋体" w:hAnsi="宋体" w:eastAsia="宋体" w:cs="宋体"/>
          <w:kern w:val="0"/>
          <w:sz w:val="27"/>
          <w:szCs w:val="27"/>
          <w:u w:val="single"/>
          <w:lang w:val="en-US" w:eastAsia="zh-CN"/>
        </w:rPr>
        <w:t>11.07</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11.07</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100</w:t>
      </w:r>
      <w:r>
        <w:rPr>
          <w:rFonts w:hint="eastAsia" w:ascii="宋体" w:hAnsi="宋体" w:eastAsia="宋体" w:cs="宋体"/>
          <w:kern w:val="0"/>
          <w:sz w:val="27"/>
          <w:szCs w:val="27"/>
        </w:rPr>
        <w:t>%。决算数与年初预算数</w:t>
      </w:r>
      <w:r>
        <w:rPr>
          <w:rFonts w:hint="eastAsia" w:ascii="宋体" w:hAnsi="宋体" w:eastAsia="宋体" w:cs="宋体"/>
          <w:kern w:val="0"/>
          <w:sz w:val="27"/>
          <w:szCs w:val="27"/>
          <w:lang w:eastAsia="zh-CN"/>
        </w:rPr>
        <w:t>相符</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w:t>
      </w:r>
      <w:r>
        <w:rPr>
          <w:rFonts w:hint="eastAsia" w:ascii="宋体" w:hAnsi="宋体" w:eastAsia="宋体" w:cs="宋体"/>
          <w:b/>
          <w:bCs/>
          <w:kern w:val="0"/>
          <w:sz w:val="27"/>
          <w:szCs w:val="27"/>
          <w:lang w:eastAsia="zh-CN"/>
        </w:rPr>
        <w:t>四</w:t>
      </w:r>
      <w:r>
        <w:rPr>
          <w:rFonts w:hint="eastAsia" w:ascii="宋体" w:hAnsi="宋体" w:eastAsia="宋体" w:cs="宋体"/>
          <w:b/>
          <w:bCs/>
          <w:kern w:val="0"/>
          <w:sz w:val="27"/>
          <w:szCs w:val="27"/>
        </w:rPr>
        <w:t>）住房保障支出（类）</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住房保障支出类决算数为</w:t>
      </w:r>
      <w:r>
        <w:rPr>
          <w:rFonts w:hint="eastAsia" w:ascii="宋体" w:hAnsi="宋体" w:eastAsia="宋体" w:cs="宋体"/>
          <w:kern w:val="0"/>
          <w:sz w:val="27"/>
          <w:szCs w:val="27"/>
          <w:u w:val="single"/>
        </w:rPr>
        <w:t xml:space="preserve"> 34.82</w:t>
      </w:r>
      <w:r>
        <w:rPr>
          <w:rFonts w:hint="eastAsia" w:ascii="宋体" w:hAnsi="宋体" w:eastAsia="宋体" w:cs="宋体"/>
          <w:kern w:val="0"/>
          <w:sz w:val="27"/>
          <w:szCs w:val="27"/>
        </w:rPr>
        <w:t>万元，与年初预算相比增加</w:t>
      </w:r>
      <w:r>
        <w:rPr>
          <w:rFonts w:hint="eastAsia" w:ascii="宋体" w:hAnsi="宋体" w:eastAsia="宋体" w:cs="宋体"/>
          <w:kern w:val="0"/>
          <w:sz w:val="27"/>
          <w:szCs w:val="27"/>
          <w:u w:val="single"/>
        </w:rPr>
        <w:t xml:space="preserve"> 4.4</w:t>
      </w:r>
      <w:r>
        <w:rPr>
          <w:rFonts w:hint="eastAsia" w:ascii="宋体" w:hAnsi="宋体" w:eastAsia="宋体" w:cs="宋体"/>
          <w:kern w:val="0"/>
          <w:sz w:val="27"/>
          <w:szCs w:val="27"/>
          <w:u w:val="single"/>
          <w:lang w:val="en-US" w:eastAsia="zh-CN"/>
        </w:rPr>
        <w:t>4</w:t>
      </w:r>
      <w:r>
        <w:rPr>
          <w:rFonts w:hint="eastAsia" w:ascii="宋体" w:hAnsi="宋体" w:eastAsia="宋体" w:cs="宋体"/>
          <w:kern w:val="0"/>
          <w:sz w:val="27"/>
          <w:szCs w:val="27"/>
        </w:rPr>
        <w:t>万元。其中：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1．住房改革支出（款）住房公积金（项）。年初预算</w:t>
      </w:r>
      <w:r>
        <w:rPr>
          <w:rFonts w:hint="eastAsia" w:ascii="宋体" w:hAnsi="宋体" w:eastAsia="宋体" w:cs="宋体"/>
          <w:kern w:val="0"/>
          <w:sz w:val="27"/>
          <w:szCs w:val="27"/>
          <w:u w:val="single"/>
          <w:lang w:val="en-US" w:eastAsia="zh-CN"/>
        </w:rPr>
        <w:t>30.38</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34.82</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114.61</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由于本年新增</w:t>
      </w:r>
      <w:r>
        <w:rPr>
          <w:rFonts w:hint="eastAsia" w:ascii="宋体" w:hAnsi="宋体" w:eastAsia="宋体" w:cs="宋体"/>
          <w:kern w:val="0"/>
          <w:sz w:val="27"/>
          <w:szCs w:val="27"/>
          <w:lang w:val="en-US" w:eastAsia="zh-CN"/>
        </w:rPr>
        <w:t>7个在职人员追加人员经费，住房公积金缴费基数较上年有所增加，追加该项经费</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六、一般公共预算财政拨款基本支出决算情况说明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w:t>
      </w:r>
      <w:r>
        <w:rPr>
          <w:rFonts w:hint="eastAsia" w:ascii="宋体" w:hAnsi="宋体" w:eastAsia="宋体" w:cs="宋体"/>
          <w:kern w:val="0"/>
          <w:sz w:val="27"/>
          <w:szCs w:val="27"/>
        </w:rPr>
        <w:t>内蒙古检察官进修学院 2023年度一般公共预算财政拨款基本支出决算</w:t>
      </w:r>
      <w:r>
        <w:rPr>
          <w:rFonts w:hint="eastAsia" w:ascii="宋体" w:hAnsi="宋体" w:eastAsia="宋体" w:cs="宋体"/>
          <w:kern w:val="0"/>
          <w:sz w:val="27"/>
          <w:szCs w:val="27"/>
          <w:u w:val="single"/>
        </w:rPr>
        <w:t xml:space="preserve"> 505.93</w:t>
      </w:r>
      <w:r>
        <w:rPr>
          <w:rFonts w:hint="eastAsia" w:ascii="宋体" w:hAnsi="宋体" w:eastAsia="宋体" w:cs="宋体"/>
          <w:kern w:val="0"/>
          <w:sz w:val="27"/>
          <w:szCs w:val="27"/>
        </w:rPr>
        <w:t>万元，其中：</w:t>
      </w:r>
    </w:p>
    <w:p>
      <w:pPr>
        <w:widowControl/>
        <w:numPr>
          <w:ilvl w:val="0"/>
          <w:numId w:val="2"/>
        </w:numPr>
        <w:spacing w:before="240" w:after="240"/>
        <w:ind w:left="489" w:leftChars="0" w:firstLine="0" w:firstLineChars="0"/>
        <w:rPr>
          <w:rFonts w:hint="eastAsia" w:ascii="宋体" w:hAnsi="宋体" w:eastAsia="宋体" w:cs="宋体"/>
          <w:kern w:val="0"/>
          <w:sz w:val="27"/>
          <w:szCs w:val="27"/>
          <w:lang w:val="en-US" w:eastAsia="zh-CN"/>
        </w:rPr>
      </w:pPr>
      <w:r>
        <w:rPr>
          <w:rFonts w:hint="eastAsia" w:ascii="宋体" w:hAnsi="宋体" w:eastAsia="宋体" w:cs="宋体"/>
          <w:b/>
          <w:bCs/>
          <w:kern w:val="0"/>
          <w:sz w:val="27"/>
          <w:szCs w:val="27"/>
        </w:rPr>
        <w:t>人员经费</w:t>
      </w:r>
      <w:r>
        <w:rPr>
          <w:rFonts w:hint="eastAsia" w:ascii="宋体" w:hAnsi="宋体" w:eastAsia="宋体" w:cs="宋体"/>
          <w:kern w:val="0"/>
          <w:sz w:val="27"/>
          <w:szCs w:val="27"/>
          <w:u w:val="single"/>
        </w:rPr>
        <w:t xml:space="preserve"> 483.91</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。主要包括：基本工资</w:t>
      </w:r>
      <w:r>
        <w:rPr>
          <w:rFonts w:hint="eastAsia" w:ascii="宋体" w:hAnsi="宋体" w:eastAsia="宋体" w:cs="宋体"/>
          <w:kern w:val="0"/>
          <w:sz w:val="27"/>
          <w:szCs w:val="27"/>
          <w:lang w:val="en-US" w:eastAsia="zh-CN"/>
        </w:rPr>
        <w:t>159.55万元</w:t>
      </w:r>
      <w:r>
        <w:rPr>
          <w:rFonts w:hint="eastAsia" w:ascii="宋体" w:hAnsi="宋体" w:eastAsia="宋体" w:cs="宋体"/>
          <w:kern w:val="0"/>
          <w:sz w:val="27"/>
          <w:szCs w:val="27"/>
        </w:rPr>
        <w:t>、津贴补贴</w:t>
      </w:r>
      <w:r>
        <w:rPr>
          <w:rFonts w:hint="eastAsia" w:ascii="宋体" w:hAnsi="宋体" w:eastAsia="宋体" w:cs="宋体"/>
          <w:kern w:val="0"/>
          <w:sz w:val="27"/>
          <w:szCs w:val="27"/>
          <w:lang w:val="en-US" w:eastAsia="zh-CN"/>
        </w:rPr>
        <w:t>84.32万元</w:t>
      </w:r>
      <w:r>
        <w:rPr>
          <w:rFonts w:hint="eastAsia" w:ascii="宋体" w:hAnsi="宋体" w:eastAsia="宋体" w:cs="宋体"/>
          <w:kern w:val="0"/>
          <w:sz w:val="27"/>
          <w:szCs w:val="27"/>
        </w:rPr>
        <w:t>、奖金</w:t>
      </w:r>
      <w:r>
        <w:rPr>
          <w:rFonts w:hint="eastAsia" w:ascii="宋体" w:hAnsi="宋体" w:eastAsia="宋体" w:cs="宋体"/>
          <w:kern w:val="0"/>
          <w:sz w:val="27"/>
          <w:szCs w:val="27"/>
          <w:lang w:val="en-US" w:eastAsia="zh-CN"/>
        </w:rPr>
        <w:t>29.38万元</w:t>
      </w:r>
      <w:r>
        <w:rPr>
          <w:rFonts w:hint="eastAsia" w:ascii="宋体" w:hAnsi="宋体" w:eastAsia="宋体" w:cs="宋体"/>
          <w:kern w:val="0"/>
          <w:sz w:val="27"/>
          <w:szCs w:val="27"/>
        </w:rPr>
        <w:t>、绩效工资</w:t>
      </w:r>
      <w:r>
        <w:rPr>
          <w:rFonts w:hint="eastAsia" w:ascii="宋体" w:hAnsi="宋体" w:eastAsia="宋体" w:cs="宋体"/>
          <w:kern w:val="0"/>
          <w:sz w:val="27"/>
          <w:szCs w:val="27"/>
          <w:lang w:val="en-US" w:eastAsia="zh-CN"/>
        </w:rPr>
        <w:t>60.71万元</w:t>
      </w:r>
      <w:r>
        <w:rPr>
          <w:rFonts w:hint="eastAsia" w:ascii="宋体" w:hAnsi="宋体" w:eastAsia="宋体" w:cs="宋体"/>
          <w:kern w:val="0"/>
          <w:sz w:val="27"/>
          <w:szCs w:val="27"/>
        </w:rPr>
        <w:t>、、退休费</w:t>
      </w:r>
      <w:r>
        <w:rPr>
          <w:rFonts w:hint="eastAsia" w:ascii="宋体" w:hAnsi="宋体" w:eastAsia="宋体" w:cs="宋体"/>
          <w:kern w:val="0"/>
          <w:sz w:val="27"/>
          <w:szCs w:val="27"/>
          <w:lang w:val="en-US" w:eastAsia="zh-CN"/>
        </w:rPr>
        <w:t>19.13万元</w:t>
      </w:r>
      <w:r>
        <w:rPr>
          <w:rFonts w:hint="eastAsia" w:ascii="宋体" w:hAnsi="宋体" w:eastAsia="宋体" w:cs="宋体"/>
          <w:kern w:val="0"/>
          <w:sz w:val="27"/>
          <w:szCs w:val="27"/>
        </w:rPr>
        <w:t>、住房公积金</w:t>
      </w:r>
      <w:r>
        <w:rPr>
          <w:rFonts w:hint="eastAsia" w:ascii="宋体" w:hAnsi="宋体" w:eastAsia="宋体" w:cs="宋体"/>
          <w:kern w:val="0"/>
          <w:sz w:val="27"/>
          <w:szCs w:val="27"/>
          <w:lang w:val="en-US" w:eastAsia="zh-CN"/>
        </w:rPr>
        <w:t>34.82万元</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社会保障支出</w:t>
      </w:r>
      <w:r>
        <w:rPr>
          <w:rFonts w:hint="eastAsia" w:ascii="宋体" w:hAnsi="宋体" w:eastAsia="宋体" w:cs="宋体"/>
          <w:kern w:val="0"/>
          <w:sz w:val="27"/>
          <w:szCs w:val="27"/>
          <w:lang w:val="en-US" w:eastAsia="zh-CN"/>
        </w:rPr>
        <w:t>96万元</w:t>
      </w:r>
      <w:r>
        <w:rPr>
          <w:rFonts w:hint="eastAsia" w:ascii="宋体" w:hAnsi="宋体" w:cs="宋体"/>
          <w:kern w:val="0"/>
          <w:sz w:val="27"/>
          <w:szCs w:val="27"/>
          <w:lang w:val="en-US" w:eastAsia="zh-CN"/>
        </w:rPr>
        <w:t>。</w:t>
      </w:r>
    </w:p>
    <w:p>
      <w:pPr>
        <w:widowControl/>
        <w:spacing w:before="240" w:after="240"/>
        <w:rPr>
          <w:rFonts w:hint="eastAsia" w:ascii="宋体" w:hAnsi="宋体" w:eastAsia="宋体" w:cs="宋体"/>
          <w:kern w:val="0"/>
          <w:sz w:val="24"/>
        </w:rPr>
      </w:pPr>
      <w:r>
        <w:rPr>
          <w:rFonts w:hint="eastAsia" w:ascii="宋体" w:hAnsi="宋体" w:eastAsia="宋体" w:cs="宋体"/>
          <w:b/>
          <w:bCs/>
          <w:kern w:val="0"/>
          <w:sz w:val="27"/>
          <w:szCs w:val="27"/>
        </w:rPr>
        <w:t>    （二）公用经费</w:t>
      </w:r>
      <w:r>
        <w:rPr>
          <w:rFonts w:hint="eastAsia" w:ascii="宋体" w:hAnsi="宋体" w:eastAsia="宋体" w:cs="宋体"/>
          <w:kern w:val="0"/>
          <w:sz w:val="27"/>
          <w:szCs w:val="27"/>
          <w:u w:val="single"/>
        </w:rPr>
        <w:t xml:space="preserve"> 22.02</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。主要包括：办公费</w:t>
      </w:r>
      <w:r>
        <w:rPr>
          <w:rFonts w:hint="eastAsia" w:ascii="宋体" w:hAnsi="宋体" w:eastAsia="宋体" w:cs="宋体"/>
          <w:kern w:val="0"/>
          <w:sz w:val="27"/>
          <w:szCs w:val="27"/>
          <w:lang w:val="en-US" w:eastAsia="zh-CN"/>
        </w:rPr>
        <w:t>9.3</w:t>
      </w:r>
      <w:r>
        <w:rPr>
          <w:rFonts w:hint="eastAsia" w:ascii="宋体" w:hAnsi="宋体" w:cs="宋体"/>
          <w:kern w:val="0"/>
          <w:sz w:val="27"/>
          <w:szCs w:val="27"/>
          <w:lang w:val="en-US" w:eastAsia="zh-CN"/>
        </w:rPr>
        <w:t>6</w:t>
      </w:r>
      <w:r>
        <w:rPr>
          <w:rFonts w:hint="eastAsia" w:ascii="宋体" w:hAnsi="宋体" w:eastAsia="宋体" w:cs="宋体"/>
          <w:kern w:val="0"/>
          <w:sz w:val="27"/>
          <w:szCs w:val="27"/>
          <w:lang w:val="en-US" w:eastAsia="zh-CN"/>
        </w:rPr>
        <w:t>万元</w:t>
      </w:r>
      <w:r>
        <w:rPr>
          <w:rFonts w:hint="eastAsia" w:ascii="宋体" w:hAnsi="宋体" w:eastAsia="宋体" w:cs="宋体"/>
          <w:kern w:val="0"/>
          <w:sz w:val="27"/>
          <w:szCs w:val="27"/>
        </w:rPr>
        <w:t>、工会经费</w:t>
      </w:r>
      <w:r>
        <w:rPr>
          <w:rFonts w:hint="eastAsia" w:ascii="宋体" w:hAnsi="宋体" w:eastAsia="宋体" w:cs="宋体"/>
          <w:kern w:val="0"/>
          <w:sz w:val="27"/>
          <w:szCs w:val="27"/>
          <w:lang w:val="en-US" w:eastAsia="zh-CN"/>
        </w:rPr>
        <w:t>5.06万元</w:t>
      </w:r>
      <w:r>
        <w:rPr>
          <w:rFonts w:hint="eastAsia" w:ascii="宋体" w:hAnsi="宋体" w:eastAsia="宋体" w:cs="宋体"/>
          <w:kern w:val="0"/>
          <w:sz w:val="27"/>
          <w:szCs w:val="27"/>
        </w:rPr>
        <w:t>、福利费</w:t>
      </w:r>
      <w:r>
        <w:rPr>
          <w:rFonts w:hint="eastAsia" w:ascii="宋体" w:hAnsi="宋体" w:eastAsia="宋体" w:cs="宋体"/>
          <w:kern w:val="0"/>
          <w:sz w:val="27"/>
          <w:szCs w:val="27"/>
          <w:lang w:val="en-US" w:eastAsia="zh-CN"/>
        </w:rPr>
        <w:t>6.33万元</w:t>
      </w:r>
      <w:r>
        <w:rPr>
          <w:rFonts w:hint="eastAsia" w:ascii="宋体" w:hAnsi="宋体" w:eastAsia="宋体" w:cs="宋体"/>
          <w:kern w:val="0"/>
          <w:sz w:val="27"/>
          <w:szCs w:val="27"/>
        </w:rPr>
        <w:t>、公务用车运行维护费</w:t>
      </w:r>
      <w:r>
        <w:rPr>
          <w:rFonts w:hint="eastAsia" w:ascii="宋体" w:hAnsi="宋体" w:eastAsia="宋体" w:cs="宋体"/>
          <w:kern w:val="0"/>
          <w:sz w:val="27"/>
          <w:szCs w:val="27"/>
          <w:lang w:val="en-US" w:eastAsia="zh-CN"/>
        </w:rPr>
        <w:t>1.27万元。</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七、一般公共预算财政拨款项目支出决算情况说明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xml:space="preserve">  </w:t>
      </w:r>
      <w:r>
        <w:rPr>
          <w:rFonts w:hint="eastAsia" w:ascii="宋体" w:hAnsi="宋体" w:eastAsia="宋体" w:cs="宋体"/>
          <w:kern w:val="0"/>
          <w:sz w:val="27"/>
          <w:szCs w:val="27"/>
        </w:rPr>
        <w:t xml:space="preserve"> 内蒙古检察官进修学院 2023年度一般公共预算财政拨款项目支出决算</w:t>
      </w:r>
      <w:r>
        <w:rPr>
          <w:rFonts w:hint="eastAsia" w:ascii="宋体" w:hAnsi="宋体" w:eastAsia="宋体" w:cs="宋体"/>
          <w:kern w:val="0"/>
          <w:sz w:val="27"/>
          <w:szCs w:val="27"/>
          <w:u w:val="single"/>
        </w:rPr>
        <w:t xml:space="preserve"> 309.78</w:t>
      </w:r>
      <w:r>
        <w:rPr>
          <w:rFonts w:hint="eastAsia" w:ascii="宋体" w:hAnsi="宋体" w:eastAsia="宋体" w:cs="宋体"/>
          <w:kern w:val="0"/>
          <w:sz w:val="27"/>
          <w:szCs w:val="27"/>
        </w:rPr>
        <w:t>万元，其中：</w:t>
      </w:r>
    </w:p>
    <w:p>
      <w:pPr>
        <w:widowControl/>
        <w:numPr>
          <w:ilvl w:val="0"/>
          <w:numId w:val="3"/>
        </w:numPr>
        <w:spacing w:before="240" w:after="240"/>
        <w:ind w:left="481" w:leftChars="0" w:firstLine="0" w:firstLineChars="0"/>
        <w:rPr>
          <w:rFonts w:hint="eastAsia" w:ascii="宋体" w:hAnsi="宋体" w:eastAsia="宋体" w:cs="宋体"/>
          <w:kern w:val="0"/>
          <w:sz w:val="27"/>
          <w:szCs w:val="27"/>
          <w:lang w:eastAsia="zh-CN"/>
        </w:rPr>
      </w:pPr>
      <w:r>
        <w:rPr>
          <w:rFonts w:hint="eastAsia" w:ascii="宋体" w:hAnsi="宋体" w:eastAsia="宋体" w:cs="宋体"/>
          <w:b/>
          <w:bCs/>
          <w:kern w:val="0"/>
          <w:sz w:val="27"/>
          <w:szCs w:val="27"/>
        </w:rPr>
        <w:t>商品和服务支出</w:t>
      </w:r>
      <w:r>
        <w:rPr>
          <w:rFonts w:hint="eastAsia" w:ascii="宋体" w:hAnsi="宋体" w:eastAsia="宋体" w:cs="宋体"/>
          <w:kern w:val="0"/>
          <w:sz w:val="27"/>
          <w:szCs w:val="27"/>
          <w:u w:val="single"/>
        </w:rPr>
        <w:t xml:space="preserve"> 86.68</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。主要包括：培训费</w:t>
      </w:r>
      <w:r>
        <w:rPr>
          <w:rFonts w:hint="eastAsia" w:ascii="宋体" w:hAnsi="宋体" w:eastAsia="宋体" w:cs="宋体"/>
          <w:kern w:val="0"/>
          <w:sz w:val="27"/>
          <w:szCs w:val="27"/>
          <w:lang w:val="en-US" w:eastAsia="zh-CN"/>
        </w:rPr>
        <w:t>86.68万元</w:t>
      </w:r>
      <w:r>
        <w:rPr>
          <w:rFonts w:hint="eastAsia" w:ascii="宋体" w:hAnsi="宋体" w:eastAsia="宋体" w:cs="宋体"/>
          <w:kern w:val="0"/>
          <w:sz w:val="27"/>
          <w:szCs w:val="27"/>
        </w:rPr>
        <w:t xml:space="preserve">  </w:t>
      </w:r>
      <w:r>
        <w:rPr>
          <w:rFonts w:hint="eastAsia" w:ascii="宋体" w:hAnsi="宋体" w:eastAsia="宋体" w:cs="宋体"/>
          <w:kern w:val="0"/>
          <w:sz w:val="27"/>
          <w:szCs w:val="27"/>
          <w:lang w:eastAsia="zh-CN"/>
        </w:rPr>
        <w:t>。</w:t>
      </w:r>
    </w:p>
    <w:p>
      <w:pPr>
        <w:widowControl/>
        <w:numPr>
          <w:ilvl w:val="0"/>
          <w:numId w:val="3"/>
        </w:numPr>
        <w:spacing w:before="240" w:after="240"/>
        <w:ind w:left="481" w:leftChars="0" w:firstLine="0" w:firstLineChars="0"/>
        <w:rPr>
          <w:rFonts w:hint="eastAsia" w:ascii="宋体" w:hAnsi="宋体" w:eastAsia="宋体" w:cs="宋体"/>
          <w:kern w:val="0"/>
          <w:sz w:val="27"/>
          <w:szCs w:val="27"/>
          <w:lang w:eastAsia="zh-CN"/>
        </w:rPr>
      </w:pPr>
      <w:r>
        <w:rPr>
          <w:rFonts w:hint="eastAsia" w:ascii="宋体" w:hAnsi="宋体" w:eastAsia="宋体" w:cs="宋体"/>
          <w:b/>
          <w:bCs/>
          <w:kern w:val="0"/>
          <w:sz w:val="27"/>
          <w:szCs w:val="27"/>
          <w:lang w:eastAsia="zh-CN"/>
        </w:rPr>
        <w:t>资本性支出</w:t>
      </w:r>
      <w:r>
        <w:rPr>
          <w:rFonts w:hint="eastAsia" w:ascii="宋体" w:hAnsi="宋体" w:eastAsia="宋体" w:cs="宋体"/>
          <w:kern w:val="0"/>
          <w:sz w:val="27"/>
          <w:szCs w:val="27"/>
          <w:u w:val="single"/>
          <w:lang w:val="en-US" w:eastAsia="zh-CN"/>
        </w:rPr>
        <w:t>223.10</w:t>
      </w:r>
      <w:r>
        <w:rPr>
          <w:rFonts w:hint="eastAsia" w:ascii="宋体" w:hAnsi="宋体" w:eastAsia="宋体" w:cs="宋体"/>
          <w:b/>
          <w:bCs/>
          <w:kern w:val="0"/>
          <w:sz w:val="27"/>
          <w:szCs w:val="27"/>
        </w:rPr>
        <w:t>万元</w:t>
      </w:r>
      <w:r>
        <w:rPr>
          <w:rFonts w:hint="eastAsia" w:ascii="宋体" w:hAnsi="宋体" w:eastAsia="宋体" w:cs="宋体"/>
          <w:b/>
          <w:bCs/>
          <w:kern w:val="0"/>
          <w:sz w:val="27"/>
          <w:szCs w:val="27"/>
          <w:lang w:val="en-US" w:eastAsia="zh-CN"/>
        </w:rPr>
        <w:t>.主要包括：</w:t>
      </w:r>
      <w:r>
        <w:rPr>
          <w:rFonts w:hint="eastAsia" w:ascii="宋体" w:hAnsi="宋体" w:eastAsia="宋体" w:cs="宋体"/>
          <w:kern w:val="0"/>
          <w:sz w:val="27"/>
          <w:szCs w:val="27"/>
          <w:lang w:val="en-US" w:eastAsia="zh-CN"/>
        </w:rPr>
        <w:t>信息网络及软件购置更新223.10万元。</w:t>
      </w:r>
    </w:p>
    <w:p>
      <w:pPr>
        <w:widowControl/>
        <w:spacing w:before="240" w:after="240"/>
        <w:ind w:firstLine="1084" w:firstLineChars="400"/>
        <w:jc w:val="left"/>
        <w:rPr>
          <w:rFonts w:hint="eastAsia" w:ascii="宋体" w:hAnsi="宋体" w:eastAsia="宋体" w:cs="宋体"/>
          <w:kern w:val="0"/>
          <w:sz w:val="24"/>
        </w:rPr>
      </w:pPr>
      <w:r>
        <w:rPr>
          <w:rFonts w:hint="eastAsia" w:ascii="宋体" w:hAnsi="宋体" w:eastAsia="宋体" w:cs="宋体"/>
          <w:b/>
          <w:bCs/>
          <w:kern w:val="0"/>
          <w:sz w:val="27"/>
          <w:szCs w:val="27"/>
        </w:rPr>
        <w:t>八、财政拨款“三公”经费支出决算情况说明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xml:space="preserve">    </w:t>
      </w:r>
      <w:r>
        <w:rPr>
          <w:rFonts w:hint="eastAsia" w:ascii="宋体" w:hAnsi="宋体" w:eastAsia="宋体" w:cs="宋体"/>
          <w:b/>
          <w:bCs/>
          <w:kern w:val="0"/>
          <w:sz w:val="27"/>
          <w:szCs w:val="27"/>
        </w:rPr>
        <w:t>（一）财政拨款“三公”经费支出总体情况说明。</w:t>
      </w:r>
    </w:p>
    <w:p>
      <w:pPr>
        <w:widowControl/>
        <w:spacing w:before="240" w:after="240"/>
        <w:rPr>
          <w:rFonts w:hint="eastAsia" w:ascii="宋体" w:hAnsi="宋体" w:eastAsia="宋体" w:cs="宋体"/>
          <w:kern w:val="0"/>
          <w:sz w:val="24"/>
          <w:lang w:eastAsia="zh-CN"/>
        </w:rPr>
      </w:pPr>
      <w:r>
        <w:rPr>
          <w:rFonts w:hint="eastAsia" w:ascii="宋体" w:hAnsi="宋体" w:eastAsia="宋体" w:cs="宋体"/>
          <w:kern w:val="0"/>
          <w:sz w:val="27"/>
          <w:szCs w:val="27"/>
        </w:rPr>
        <w:t>    内蒙古检察官进修学院 2023年度财政拨款“三公”经费全年预算</w:t>
      </w:r>
      <w:r>
        <w:rPr>
          <w:rFonts w:hint="eastAsia" w:ascii="宋体" w:hAnsi="宋体" w:eastAsia="宋体" w:cs="宋体"/>
          <w:kern w:val="0"/>
          <w:sz w:val="27"/>
          <w:szCs w:val="27"/>
          <w:u w:val="single"/>
        </w:rPr>
        <w:t xml:space="preserve"> 2.20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1.27</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57.</w:t>
      </w:r>
      <w:r>
        <w:rPr>
          <w:rFonts w:hint="eastAsia" w:ascii="宋体" w:hAnsi="宋体" w:cs="宋体"/>
          <w:kern w:val="0"/>
          <w:sz w:val="27"/>
          <w:szCs w:val="27"/>
          <w:u w:val="single"/>
          <w:lang w:val="en-US" w:eastAsia="zh-CN"/>
        </w:rPr>
        <w:t>7</w:t>
      </w:r>
      <w:r>
        <w:rPr>
          <w:rFonts w:hint="eastAsia" w:ascii="宋体" w:hAnsi="宋体" w:eastAsia="宋体" w:cs="宋体"/>
          <w:kern w:val="0"/>
          <w:sz w:val="27"/>
          <w:szCs w:val="27"/>
          <w:u w:val="single"/>
        </w:rPr>
        <w:t>3</w:t>
      </w:r>
      <w:r>
        <w:rPr>
          <w:rFonts w:hint="eastAsia" w:ascii="宋体" w:hAnsi="宋体" w:eastAsia="宋体" w:cs="宋体"/>
          <w:kern w:val="0"/>
          <w:sz w:val="27"/>
          <w:szCs w:val="27"/>
        </w:rPr>
        <w:t>%。其中：因公出国（境）费全年预算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%；公务用车购置及运行维护费全年预算</w:t>
      </w:r>
      <w:r>
        <w:rPr>
          <w:rFonts w:hint="eastAsia" w:ascii="宋体" w:hAnsi="宋体" w:eastAsia="宋体" w:cs="宋体"/>
          <w:kern w:val="0"/>
          <w:sz w:val="27"/>
          <w:szCs w:val="27"/>
          <w:u w:val="single"/>
        </w:rPr>
        <w:t xml:space="preserve"> 2.20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1.27</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57.</w:t>
      </w:r>
      <w:r>
        <w:rPr>
          <w:rFonts w:hint="eastAsia" w:ascii="宋体" w:hAnsi="宋体" w:cs="宋体"/>
          <w:kern w:val="0"/>
          <w:sz w:val="27"/>
          <w:szCs w:val="27"/>
          <w:u w:val="single"/>
          <w:lang w:val="en-US" w:eastAsia="zh-CN"/>
        </w:rPr>
        <w:t>7</w:t>
      </w:r>
      <w:r>
        <w:rPr>
          <w:rFonts w:hint="eastAsia" w:ascii="宋体" w:hAnsi="宋体" w:eastAsia="宋体" w:cs="宋体"/>
          <w:kern w:val="0"/>
          <w:sz w:val="27"/>
          <w:szCs w:val="27"/>
          <w:u w:val="single"/>
        </w:rPr>
        <w:t>3</w:t>
      </w:r>
      <w:r>
        <w:rPr>
          <w:rFonts w:hint="eastAsia" w:ascii="宋体" w:hAnsi="宋体" w:eastAsia="宋体" w:cs="宋体"/>
          <w:kern w:val="0"/>
          <w:sz w:val="27"/>
          <w:szCs w:val="27"/>
        </w:rPr>
        <w:t>%；公务接待费全年预算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%。2023年度一般公共预算财政拨款“三公”经费支出决算与预算差异原因</w:t>
      </w:r>
      <w:r>
        <w:rPr>
          <w:rFonts w:hint="eastAsia" w:ascii="宋体" w:hAnsi="宋体" w:eastAsia="宋体" w:cs="宋体"/>
          <w:kern w:val="0"/>
          <w:sz w:val="27"/>
          <w:szCs w:val="27"/>
          <w:lang w:eastAsia="zh-CN"/>
        </w:rPr>
        <w:t>：公务用车运行及维护费节约，节约该项经费。</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（二）财政拨款“三公”经费支出具体情况说明。</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内蒙古检察官进修学院 2023年度财政拨款“三公”经费支出</w:t>
      </w:r>
      <w:r>
        <w:rPr>
          <w:rFonts w:hint="eastAsia" w:ascii="宋体" w:hAnsi="宋体" w:eastAsia="宋体" w:cs="宋体"/>
          <w:kern w:val="0"/>
          <w:sz w:val="27"/>
          <w:szCs w:val="27"/>
          <w:u w:val="single"/>
        </w:rPr>
        <w:t xml:space="preserve"> 1.27</w:t>
      </w:r>
      <w:r>
        <w:rPr>
          <w:rFonts w:hint="eastAsia" w:ascii="宋体" w:hAnsi="宋体" w:eastAsia="宋体" w:cs="宋体"/>
          <w:kern w:val="0"/>
          <w:sz w:val="27"/>
          <w:szCs w:val="27"/>
        </w:rPr>
        <w:t>万元。因公出国（境）费支出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%；公务用车购置及运行维护费支出</w:t>
      </w:r>
      <w:r>
        <w:rPr>
          <w:rFonts w:hint="eastAsia" w:ascii="宋体" w:hAnsi="宋体" w:eastAsia="宋体" w:cs="宋体"/>
          <w:kern w:val="0"/>
          <w:sz w:val="27"/>
          <w:szCs w:val="27"/>
          <w:u w:val="single"/>
        </w:rPr>
        <w:t xml:space="preserve"> 1.27</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100.00</w:t>
      </w:r>
      <w:r>
        <w:rPr>
          <w:rFonts w:hint="eastAsia" w:ascii="宋体" w:hAnsi="宋体" w:eastAsia="宋体" w:cs="宋体"/>
          <w:kern w:val="0"/>
          <w:sz w:val="27"/>
          <w:szCs w:val="27"/>
        </w:rPr>
        <w:t>%；公务接待费支出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1.因公出国（境）费支出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万元，全年出国（境）团组</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个，累计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人次。与上年决算相比，增加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w:t>
      </w:r>
    </w:p>
    <w:p>
      <w:pPr>
        <w:widowControl/>
        <w:spacing w:before="240" w:after="240"/>
        <w:ind w:firstLine="810" w:firstLineChars="300"/>
        <w:rPr>
          <w:rFonts w:hint="eastAsia" w:ascii="宋体" w:hAnsi="宋体" w:eastAsia="宋体" w:cs="宋体"/>
          <w:kern w:val="0"/>
          <w:sz w:val="24"/>
        </w:rPr>
      </w:pPr>
      <w:r>
        <w:rPr>
          <w:rFonts w:hint="eastAsia" w:ascii="宋体" w:hAnsi="宋体" w:eastAsia="宋体" w:cs="宋体"/>
          <w:kern w:val="0"/>
          <w:sz w:val="27"/>
          <w:szCs w:val="27"/>
        </w:rPr>
        <w:t>2.公务用车购置及运行维护费支出</w:t>
      </w:r>
      <w:r>
        <w:rPr>
          <w:rFonts w:hint="eastAsia" w:ascii="宋体" w:hAnsi="宋体" w:eastAsia="宋体" w:cs="宋体"/>
          <w:kern w:val="0"/>
          <w:sz w:val="27"/>
          <w:szCs w:val="27"/>
          <w:u w:val="single"/>
        </w:rPr>
        <w:t xml:space="preserve"> 1.27</w:t>
      </w:r>
      <w:r>
        <w:rPr>
          <w:rFonts w:hint="eastAsia" w:ascii="宋体" w:hAnsi="宋体" w:eastAsia="宋体" w:cs="宋体"/>
          <w:kern w:val="0"/>
          <w:sz w:val="27"/>
          <w:szCs w:val="27"/>
        </w:rPr>
        <w:t>万元。其中：</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（1）公务用车购置支出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万元。本年度使用财政拨款购置公务用车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辆，开支内容：</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7"/>
          <w:szCs w:val="27"/>
        </w:rPr>
      </w:pPr>
      <w:r>
        <w:rPr>
          <w:rFonts w:hint="eastAsia" w:ascii="宋体" w:hAnsi="宋体" w:eastAsia="宋体" w:cs="宋体"/>
          <w:kern w:val="0"/>
          <w:sz w:val="27"/>
          <w:szCs w:val="27"/>
        </w:rPr>
        <w:t>    （2）公务用车运行维护费支出</w:t>
      </w:r>
      <w:r>
        <w:rPr>
          <w:rFonts w:hint="eastAsia" w:ascii="宋体" w:hAnsi="宋体" w:eastAsia="宋体" w:cs="宋体"/>
          <w:kern w:val="0"/>
          <w:sz w:val="27"/>
          <w:szCs w:val="27"/>
          <w:u w:val="single"/>
        </w:rPr>
        <w:t xml:space="preserve"> 1.27</w:t>
      </w:r>
      <w:r>
        <w:rPr>
          <w:rFonts w:hint="eastAsia" w:ascii="宋体" w:hAnsi="宋体" w:eastAsia="宋体" w:cs="宋体"/>
          <w:kern w:val="0"/>
          <w:sz w:val="27"/>
          <w:szCs w:val="27"/>
        </w:rPr>
        <w:t>万元。公务用车运行维护费主要用于按规定保留的公务用车的燃料费、维修费、过桥过路费、保险费、安全奖励费用等支出。截至2023年12月31日，使用财政拨款开支的公务用车保有量为</w:t>
      </w:r>
      <w:r>
        <w:rPr>
          <w:rFonts w:hint="eastAsia" w:ascii="宋体" w:hAnsi="宋体" w:eastAsia="宋体" w:cs="宋体"/>
          <w:kern w:val="0"/>
          <w:sz w:val="27"/>
          <w:szCs w:val="27"/>
          <w:u w:val="single"/>
        </w:rPr>
        <w:t xml:space="preserve">1 </w:t>
      </w:r>
      <w:r>
        <w:rPr>
          <w:rFonts w:hint="eastAsia" w:ascii="宋体" w:hAnsi="宋体" w:eastAsia="宋体" w:cs="宋体"/>
          <w:kern w:val="0"/>
          <w:sz w:val="27"/>
          <w:szCs w:val="27"/>
        </w:rPr>
        <w:t>辆。与上年决算相比，增加</w:t>
      </w:r>
      <w:r>
        <w:rPr>
          <w:rFonts w:hint="eastAsia" w:ascii="宋体" w:hAnsi="宋体" w:eastAsia="宋体" w:cs="宋体"/>
          <w:kern w:val="0"/>
          <w:sz w:val="27"/>
          <w:szCs w:val="27"/>
          <w:u w:val="single"/>
        </w:rPr>
        <w:t xml:space="preserve"> 0.12</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10.21</w:t>
      </w:r>
      <w:r>
        <w:rPr>
          <w:rFonts w:hint="eastAsia" w:ascii="宋体" w:hAnsi="宋体" w:eastAsia="宋体" w:cs="宋体"/>
          <w:kern w:val="0"/>
          <w:sz w:val="27"/>
          <w:szCs w:val="27"/>
        </w:rPr>
        <w:t>%，变动原因：</w:t>
      </w:r>
      <w:r>
        <w:rPr>
          <w:rFonts w:hint="eastAsia" w:ascii="宋体" w:hAnsi="宋体" w:eastAsia="宋体" w:cs="宋体"/>
          <w:kern w:val="0"/>
          <w:sz w:val="27"/>
          <w:szCs w:val="27"/>
          <w:lang w:val="en-US" w:eastAsia="zh-CN"/>
        </w:rPr>
        <w:t>主要为公务用车购置及运行维护费增加，公务用车购置及运行维护费主要用于按规定保留的公务用车的燃料费、维修费、过桥过路费、保险费、安全奖励费用等支出</w:t>
      </w:r>
      <w:r>
        <w:rPr>
          <w:rFonts w:hint="eastAsia" w:ascii="宋体" w:hAnsi="宋体" w:eastAsia="宋体" w:cs="宋体"/>
          <w:kern w:val="0"/>
          <w:sz w:val="27"/>
          <w:szCs w:val="27"/>
        </w:rPr>
        <w:t>。</w:t>
      </w:r>
    </w:p>
    <w:p>
      <w:pPr>
        <w:widowControl/>
        <w:spacing w:before="240" w:after="240"/>
        <w:rPr>
          <w:rFonts w:hint="eastAsia" w:ascii="宋体" w:hAnsi="宋体" w:eastAsia="宋体" w:cs="宋体"/>
          <w:kern w:val="0"/>
          <w:sz w:val="24"/>
          <w:lang w:eastAsia="zh-CN"/>
        </w:rPr>
      </w:pPr>
      <w:r>
        <w:rPr>
          <w:rFonts w:hint="eastAsia" w:ascii="宋体" w:hAnsi="宋体" w:eastAsia="宋体" w:cs="宋体"/>
          <w:kern w:val="0"/>
          <w:sz w:val="27"/>
          <w:szCs w:val="27"/>
        </w:rPr>
        <w:t>    3.公务接待费支出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万元。其中：国内公务接待支出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；国（境）外公务接待支出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不存在此项内容</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九、政府性基金预算财政拨款支出决算情况说明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w:t>
      </w:r>
      <w:r>
        <w:rPr>
          <w:rFonts w:hint="eastAsia" w:ascii="宋体" w:hAnsi="宋体" w:eastAsia="宋体" w:cs="宋体"/>
          <w:color w:val="0E00FE"/>
          <w:kern w:val="0"/>
          <w:sz w:val="27"/>
          <w:szCs w:val="27"/>
          <w:lang w:val="en-US" w:eastAsia="zh-CN"/>
        </w:rPr>
        <w:t xml:space="preserve"> </w:t>
      </w:r>
      <w:r>
        <w:rPr>
          <w:rFonts w:hint="eastAsia" w:ascii="宋体" w:hAnsi="宋体" w:eastAsia="宋体" w:cs="宋体"/>
          <w:kern w:val="0"/>
          <w:sz w:val="27"/>
          <w:szCs w:val="27"/>
        </w:rPr>
        <w:t>内蒙古检察官进修学院 2023年度政府性基金预算财政拨款支出决算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万元，增加</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rPr>
        <w:t>减少</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本年无政府性基金预算财政拨款收、支、余</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十、国有资本经营预算财政拨款支出决算情况说明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color w:val="0E00FE"/>
          <w:kern w:val="0"/>
          <w:sz w:val="27"/>
          <w:szCs w:val="27"/>
        </w:rPr>
        <w:t xml:space="preserve">    </w:t>
      </w:r>
      <w:r>
        <w:rPr>
          <w:rFonts w:hint="eastAsia" w:ascii="宋体" w:hAnsi="宋体" w:eastAsia="宋体" w:cs="宋体"/>
          <w:kern w:val="0"/>
          <w:sz w:val="27"/>
          <w:szCs w:val="27"/>
        </w:rPr>
        <w:t>内蒙古检察官进修学院 2023年度国有资本经营预算财政拨款支出决算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万元。与上年决算相比，增加（减少）</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万元，增长（减少）</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%，变动原因：本年无国有资本经营预算财政拨款收、支、余。</w:t>
      </w:r>
    </w:p>
    <w:p>
      <w:pPr>
        <w:widowControl/>
        <w:spacing w:before="240" w:after="240"/>
        <w:rPr>
          <w:rFonts w:hint="eastAsia" w:ascii="宋体" w:hAnsi="宋体" w:eastAsia="宋体" w:cs="宋体"/>
          <w:kern w:val="0"/>
          <w:sz w:val="24"/>
        </w:rPr>
      </w:pPr>
      <w:r>
        <w:rPr>
          <w:rFonts w:hint="eastAsia" w:ascii="宋体" w:hAnsi="宋体" w:eastAsia="宋体" w:cs="宋体"/>
          <w:b/>
          <w:bCs/>
          <w:kern w:val="0"/>
          <w:sz w:val="27"/>
          <w:szCs w:val="27"/>
        </w:rPr>
        <w:t>    十一、机构运行经费支出决算情况说明</w:t>
      </w:r>
    </w:p>
    <w:p>
      <w:pPr>
        <w:pStyle w:val="1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right="0" w:rightChars="0" w:firstLine="540" w:firstLineChars="200"/>
        <w:textAlignment w:val="auto"/>
        <w:rPr>
          <w:rFonts w:hint="eastAsia" w:ascii="宋体" w:hAnsi="宋体" w:eastAsia="宋体" w:cs="宋体"/>
          <w:i w:val="0"/>
          <w:iCs w:val="0"/>
          <w:caps w:val="0"/>
          <w:color w:val="303133"/>
          <w:spacing w:val="0"/>
          <w:sz w:val="21"/>
          <w:szCs w:val="21"/>
          <w:highlight w:val="none"/>
          <w:shd w:val="clear" w:fill="FFFFFF"/>
          <w:lang w:val="en-US" w:eastAsia="zh-CN"/>
        </w:rPr>
      </w:pPr>
      <w:r>
        <w:rPr>
          <w:rFonts w:hint="eastAsia" w:ascii="宋体" w:hAnsi="宋体" w:eastAsia="宋体" w:cs="宋体"/>
          <w:kern w:val="0"/>
          <w:sz w:val="27"/>
          <w:szCs w:val="27"/>
        </w:rPr>
        <w:t>内蒙古检察官进修学院 2023年度机构运行经费支出决算</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22.02</w:t>
      </w:r>
      <w:r>
        <w:rPr>
          <w:rFonts w:hint="eastAsia" w:ascii="宋体" w:hAnsi="宋体" w:eastAsia="宋体" w:cs="宋体"/>
          <w:kern w:val="0"/>
          <w:sz w:val="27"/>
          <w:szCs w:val="27"/>
        </w:rPr>
        <w:t>万元。比上年决算相比，增加</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5.28</w:t>
      </w:r>
      <w:r>
        <w:rPr>
          <w:rFonts w:hint="eastAsia" w:ascii="宋体" w:hAnsi="宋体" w:eastAsia="宋体" w:cs="宋体"/>
          <w:kern w:val="0"/>
          <w:sz w:val="27"/>
          <w:szCs w:val="27"/>
        </w:rPr>
        <w:t xml:space="preserve">万元，增长 </w:t>
      </w:r>
      <w:r>
        <w:rPr>
          <w:rFonts w:hint="eastAsia" w:ascii="宋体" w:hAnsi="宋体" w:eastAsia="宋体" w:cs="宋体"/>
          <w:kern w:val="0"/>
          <w:sz w:val="27"/>
          <w:szCs w:val="27"/>
          <w:u w:val="single"/>
          <w:lang w:val="en-US" w:eastAsia="zh-CN"/>
        </w:rPr>
        <w:t>31.54</w:t>
      </w:r>
      <w:r>
        <w:rPr>
          <w:rFonts w:hint="eastAsia" w:ascii="宋体" w:hAnsi="宋体" w:eastAsia="宋体" w:cs="宋体"/>
          <w:kern w:val="0"/>
          <w:sz w:val="27"/>
          <w:szCs w:val="27"/>
        </w:rPr>
        <w:t>%，变动原因：</w:t>
      </w:r>
      <w:r>
        <w:rPr>
          <w:rFonts w:hint="eastAsia" w:ascii="宋体" w:hAnsi="宋体" w:eastAsia="宋体" w:cs="宋体"/>
          <w:kern w:val="0"/>
          <w:sz w:val="27"/>
          <w:szCs w:val="27"/>
          <w:lang w:val="en-US" w:eastAsia="zh-CN"/>
        </w:rPr>
        <w:t>一是本年培训班增加，外出调研、接送授课老师等任务相应增加，办公费及公务用车运行维护费较上年决算数增加2.38万元；二是本年新聘在职人员7人，工会经费、福利费等较上年增加2.90万元。</w:t>
      </w:r>
    </w:p>
    <w:p>
      <w:pPr>
        <w:widowControl/>
        <w:spacing w:before="240" w:after="240"/>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十二、政府采购支出决算情况说明</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内蒙古检察官进修学院 2023年度政府采购支出总额</w:t>
      </w:r>
      <w:r>
        <w:rPr>
          <w:rFonts w:hint="eastAsia" w:ascii="宋体" w:hAnsi="宋体" w:eastAsia="宋体" w:cs="宋体"/>
          <w:kern w:val="0"/>
          <w:sz w:val="27"/>
          <w:szCs w:val="27"/>
          <w:u w:val="single"/>
        </w:rPr>
        <w:t xml:space="preserve"> 171.70</w:t>
      </w:r>
      <w:r>
        <w:rPr>
          <w:rFonts w:hint="eastAsia" w:ascii="宋体" w:hAnsi="宋体" w:eastAsia="宋体" w:cs="宋体"/>
          <w:kern w:val="0"/>
          <w:sz w:val="27"/>
          <w:szCs w:val="27"/>
        </w:rPr>
        <w:t>万元，其中：政府采购货物支出</w:t>
      </w:r>
      <w:r>
        <w:rPr>
          <w:rFonts w:hint="eastAsia" w:ascii="宋体" w:hAnsi="宋体" w:eastAsia="宋体" w:cs="宋体"/>
          <w:kern w:val="0"/>
          <w:sz w:val="27"/>
          <w:szCs w:val="27"/>
          <w:u w:val="single"/>
        </w:rPr>
        <w:t xml:space="preserve"> 170.98</w:t>
      </w:r>
      <w:r>
        <w:rPr>
          <w:rFonts w:hint="eastAsia" w:ascii="宋体" w:hAnsi="宋体" w:eastAsia="宋体" w:cs="宋体"/>
          <w:kern w:val="0"/>
          <w:sz w:val="27"/>
          <w:szCs w:val="27"/>
        </w:rPr>
        <w:t>万元、政府采购工程支出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万元、政府采购服务支出</w:t>
      </w:r>
      <w:r>
        <w:rPr>
          <w:rFonts w:hint="eastAsia" w:ascii="宋体" w:hAnsi="宋体" w:eastAsia="宋体" w:cs="宋体"/>
          <w:kern w:val="0"/>
          <w:sz w:val="27"/>
          <w:szCs w:val="27"/>
          <w:u w:val="single"/>
        </w:rPr>
        <w:t xml:space="preserve"> 0.72</w:t>
      </w:r>
      <w:r>
        <w:rPr>
          <w:rFonts w:hint="eastAsia" w:ascii="宋体" w:hAnsi="宋体" w:eastAsia="宋体" w:cs="宋体"/>
          <w:kern w:val="0"/>
          <w:sz w:val="27"/>
          <w:szCs w:val="27"/>
        </w:rPr>
        <w:t>万元。政府采购授予中小企业合同金额</w:t>
      </w:r>
      <w:r>
        <w:rPr>
          <w:rFonts w:hint="eastAsia" w:ascii="宋体" w:hAnsi="宋体" w:eastAsia="宋体" w:cs="宋体"/>
          <w:kern w:val="0"/>
          <w:sz w:val="27"/>
          <w:szCs w:val="27"/>
          <w:u w:val="single"/>
        </w:rPr>
        <w:t xml:space="preserve"> 171.57</w:t>
      </w:r>
      <w:r>
        <w:rPr>
          <w:rFonts w:hint="eastAsia" w:ascii="宋体" w:hAnsi="宋体" w:eastAsia="宋体" w:cs="宋体"/>
          <w:kern w:val="0"/>
          <w:sz w:val="27"/>
          <w:szCs w:val="27"/>
        </w:rPr>
        <w:t>万元，占政府采购支出总额的</w:t>
      </w:r>
      <w:r>
        <w:rPr>
          <w:rFonts w:hint="eastAsia" w:ascii="宋体" w:hAnsi="宋体" w:eastAsia="宋体" w:cs="宋体"/>
          <w:kern w:val="0"/>
          <w:sz w:val="27"/>
          <w:szCs w:val="27"/>
          <w:u w:val="single"/>
          <w:lang w:val="en-US" w:eastAsia="zh-CN"/>
        </w:rPr>
        <w:t>99.92</w:t>
      </w:r>
      <w:r>
        <w:rPr>
          <w:rFonts w:hint="eastAsia" w:ascii="宋体" w:hAnsi="宋体" w:eastAsia="宋体" w:cs="宋体"/>
          <w:kern w:val="0"/>
          <w:sz w:val="27"/>
          <w:szCs w:val="27"/>
        </w:rPr>
        <w:t>%，其中：授予小微企业合同金额</w:t>
      </w:r>
      <w:r>
        <w:rPr>
          <w:rFonts w:hint="eastAsia" w:ascii="宋体" w:hAnsi="宋体" w:eastAsia="宋体" w:cs="宋体"/>
          <w:kern w:val="0"/>
          <w:sz w:val="27"/>
          <w:szCs w:val="27"/>
          <w:u w:val="single"/>
        </w:rPr>
        <w:t>  171.57</w:t>
      </w:r>
      <w:r>
        <w:rPr>
          <w:rFonts w:hint="eastAsia" w:ascii="宋体" w:hAnsi="宋体" w:eastAsia="宋体" w:cs="宋体"/>
          <w:kern w:val="0"/>
          <w:sz w:val="27"/>
          <w:szCs w:val="27"/>
        </w:rPr>
        <w:t>万元，占政府采购支出总额的</w:t>
      </w:r>
      <w:r>
        <w:rPr>
          <w:rFonts w:hint="eastAsia" w:ascii="宋体" w:hAnsi="宋体" w:eastAsia="宋体" w:cs="宋体"/>
          <w:kern w:val="0"/>
          <w:sz w:val="27"/>
          <w:szCs w:val="27"/>
          <w:u w:val="single"/>
          <w:lang w:val="en-US" w:eastAsia="zh-CN"/>
        </w:rPr>
        <w:t>99.92</w:t>
      </w:r>
      <w:r>
        <w:rPr>
          <w:rFonts w:hint="eastAsia" w:ascii="宋体" w:hAnsi="宋体" w:eastAsia="宋体" w:cs="宋体"/>
          <w:kern w:val="0"/>
          <w:sz w:val="27"/>
          <w:szCs w:val="27"/>
        </w:rPr>
        <w:t>%；货物采购授予中小企业合同金额占货物支出金额的</w:t>
      </w:r>
      <w:r>
        <w:rPr>
          <w:rFonts w:hint="eastAsia" w:ascii="宋体" w:hAnsi="宋体" w:eastAsia="宋体" w:cs="宋体"/>
          <w:kern w:val="0"/>
          <w:sz w:val="27"/>
          <w:szCs w:val="27"/>
          <w:u w:val="single"/>
          <w:lang w:val="en-US" w:eastAsia="zh-CN"/>
        </w:rPr>
        <w:t>99.58</w:t>
      </w:r>
      <w:r>
        <w:rPr>
          <w:rFonts w:hint="eastAsia" w:ascii="宋体" w:hAnsi="宋体" w:eastAsia="宋体" w:cs="宋体"/>
          <w:kern w:val="0"/>
          <w:sz w:val="27"/>
          <w:szCs w:val="27"/>
        </w:rPr>
        <w:t>%，工程采购授予中小企业合同金额占工程支出金额的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%，服务采购授予中小企业合同金额占服务支出金额的</w:t>
      </w:r>
      <w:r>
        <w:rPr>
          <w:rFonts w:hint="eastAsia" w:ascii="宋体" w:hAnsi="宋体" w:eastAsia="宋体" w:cs="宋体"/>
          <w:kern w:val="0"/>
          <w:sz w:val="27"/>
          <w:szCs w:val="27"/>
          <w:u w:val="single"/>
          <w:lang w:val="en-US" w:eastAsia="zh-CN"/>
        </w:rPr>
        <w:t>100</w:t>
      </w:r>
      <w:r>
        <w:rPr>
          <w:rFonts w:hint="eastAsia" w:ascii="宋体" w:hAnsi="宋体" w:eastAsia="宋体" w:cs="宋体"/>
          <w:kern w:val="0"/>
          <w:sz w:val="27"/>
          <w:szCs w:val="27"/>
        </w:rPr>
        <w:t>%。</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十三、国有资产占用情况说明</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内蒙古检察官进修学院 截至2023年12月31日，本部门（单位）共有车辆</w:t>
      </w:r>
      <w:r>
        <w:rPr>
          <w:rFonts w:hint="eastAsia" w:ascii="宋体" w:hAnsi="宋体" w:eastAsia="宋体" w:cs="宋体"/>
          <w:kern w:val="0"/>
          <w:sz w:val="27"/>
          <w:szCs w:val="27"/>
          <w:u w:val="single"/>
        </w:rPr>
        <w:t xml:space="preserve"> 1</w:t>
      </w:r>
      <w:r>
        <w:rPr>
          <w:rFonts w:hint="eastAsia" w:ascii="宋体" w:hAnsi="宋体" w:eastAsia="宋体" w:cs="宋体"/>
          <w:kern w:val="0"/>
          <w:sz w:val="27"/>
          <w:szCs w:val="27"/>
        </w:rPr>
        <w:t>辆，其中：副部（省）级及以上领导用车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辆、主要负责人用车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辆、机要通信用车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辆、应急保障用车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辆、执法执勤用车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辆、特种专业技术用车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辆、离退休干部服务用车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辆，其他用车</w:t>
      </w:r>
      <w:r>
        <w:rPr>
          <w:rFonts w:hint="eastAsia" w:ascii="宋体" w:hAnsi="宋体" w:eastAsia="宋体" w:cs="宋体"/>
          <w:kern w:val="0"/>
          <w:sz w:val="27"/>
          <w:szCs w:val="27"/>
          <w:u w:val="single"/>
        </w:rPr>
        <w:t xml:space="preserve"> 1</w:t>
      </w:r>
      <w:r>
        <w:rPr>
          <w:rFonts w:hint="eastAsia" w:ascii="宋体" w:hAnsi="宋体" w:eastAsia="宋体" w:cs="宋体"/>
          <w:kern w:val="0"/>
          <w:sz w:val="27"/>
          <w:szCs w:val="27"/>
        </w:rPr>
        <w:t>辆；单价100万元（含）以上的设备（不含车辆）</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台（套）。</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十四、预算绩效情况说明</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（一）预算绩效管理工作开展情况。</w:t>
      </w:r>
    </w:p>
    <w:p>
      <w:pPr>
        <w:widowControl/>
        <w:spacing w:before="240" w:after="240"/>
        <w:ind w:firstLine="810" w:firstLineChars="300"/>
        <w:rPr>
          <w:rFonts w:hint="eastAsia" w:ascii="宋体" w:hAnsi="宋体" w:eastAsia="宋体" w:cs="宋体"/>
          <w:kern w:val="0"/>
          <w:sz w:val="27"/>
          <w:szCs w:val="27"/>
          <w:lang w:val="en-US" w:eastAsia="zh-CN"/>
        </w:rPr>
      </w:pPr>
      <w:r>
        <w:rPr>
          <w:rFonts w:hint="eastAsia" w:ascii="宋体" w:hAnsi="宋体" w:eastAsia="宋体" w:cs="宋体"/>
          <w:kern w:val="0"/>
          <w:sz w:val="27"/>
          <w:szCs w:val="27"/>
        </w:rPr>
        <w:t>内蒙古检察官进修学院 根据预算绩效管理要求组织对2023年一般公共预算项目支出全面开展绩效自评，其中一级项目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cs="宋体"/>
          <w:kern w:val="0"/>
          <w:sz w:val="27"/>
          <w:szCs w:val="27"/>
          <w:u w:val="single"/>
          <w:lang w:val="en-US" w:eastAsia="zh-CN"/>
        </w:rPr>
        <w:t>2</w:t>
      </w:r>
      <w:r>
        <w:rPr>
          <w:rFonts w:hint="eastAsia" w:ascii="宋体" w:hAnsi="宋体" w:eastAsia="宋体" w:cs="宋体"/>
          <w:kern w:val="0"/>
          <w:sz w:val="27"/>
          <w:szCs w:val="27"/>
        </w:rPr>
        <w:t>个，共涉及资金</w:t>
      </w:r>
      <w:r>
        <w:rPr>
          <w:rFonts w:hint="eastAsia" w:ascii="宋体" w:hAnsi="宋体" w:eastAsia="宋体" w:cs="宋体"/>
          <w:kern w:val="0"/>
          <w:sz w:val="27"/>
          <w:szCs w:val="27"/>
          <w:u w:val="single"/>
          <w:lang w:val="en-US" w:eastAsia="zh-CN"/>
        </w:rPr>
        <w:t>309.78</w:t>
      </w:r>
      <w:r>
        <w:rPr>
          <w:rFonts w:hint="eastAsia" w:ascii="宋体" w:hAnsi="宋体" w:eastAsia="宋体" w:cs="宋体"/>
          <w:kern w:val="0"/>
          <w:sz w:val="27"/>
          <w:szCs w:val="27"/>
        </w:rPr>
        <w:t>万元，占一般公共预算项目支出总额的</w:t>
      </w:r>
      <w:r>
        <w:rPr>
          <w:rFonts w:hint="eastAsia" w:ascii="宋体" w:hAnsi="宋体" w:eastAsia="宋体" w:cs="宋体"/>
          <w:kern w:val="0"/>
          <w:sz w:val="27"/>
          <w:szCs w:val="27"/>
          <w:u w:val="single"/>
          <w:lang w:val="en-US" w:eastAsia="zh-CN"/>
        </w:rPr>
        <w:t>100</w:t>
      </w:r>
      <w:r>
        <w:rPr>
          <w:rFonts w:hint="eastAsia" w:ascii="宋体" w:hAnsi="宋体" w:eastAsia="宋体" w:cs="宋体"/>
          <w:kern w:val="0"/>
          <w:sz w:val="27"/>
          <w:szCs w:val="27"/>
        </w:rPr>
        <w:t>%；政府性基金预算项目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个，其中，一级项目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国有资本经营预算项目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个，其中，一级项目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；社保基金预算项目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其中，一级项目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社保基金预算项目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其中，一级项目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；政府债务项目</w:t>
      </w:r>
      <w:r>
        <w:rPr>
          <w:rFonts w:hint="eastAsia" w:ascii="宋体" w:hAnsi="宋体" w:eastAsia="宋体" w:cs="宋体"/>
          <w:kern w:val="0"/>
          <w:sz w:val="27"/>
          <w:szCs w:val="27"/>
        </w:rPr>
        <w:t>其中</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其中</w:t>
      </w:r>
      <w:r>
        <w:rPr>
          <w:rFonts w:hint="eastAsia" w:ascii="宋体" w:hAnsi="宋体" w:eastAsia="宋体" w:cs="宋体"/>
          <w:kern w:val="0"/>
          <w:sz w:val="27"/>
          <w:szCs w:val="27"/>
        </w:rPr>
        <w:t>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；政府投资基金项目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其中</w:t>
      </w:r>
      <w:r>
        <w:rPr>
          <w:rFonts w:hint="eastAsia" w:ascii="宋体" w:hAnsi="宋体" w:eastAsia="宋体" w:cs="宋体"/>
          <w:kern w:val="0"/>
          <w:sz w:val="27"/>
          <w:szCs w:val="27"/>
        </w:rPr>
        <w:t>一级项目</w:t>
      </w:r>
      <w:r>
        <w:rPr>
          <w:rFonts w:hint="eastAsia" w:ascii="宋体" w:hAnsi="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w:t>
      </w:r>
      <w:r>
        <w:rPr>
          <w:rFonts w:hint="eastAsia" w:ascii="宋体" w:hAnsi="宋体" w:eastAsia="宋体" w:cs="宋体"/>
          <w:kern w:val="0"/>
          <w:sz w:val="27"/>
          <w:szCs w:val="27"/>
          <w:lang w:val="en-US" w:eastAsia="zh-CN"/>
        </w:rPr>
        <w:t>PPP</w:t>
      </w:r>
      <w:r>
        <w:rPr>
          <w:rFonts w:hint="eastAsia" w:ascii="宋体" w:hAnsi="宋体" w:eastAsia="宋体" w:cs="宋体"/>
          <w:kern w:val="0"/>
          <w:sz w:val="27"/>
          <w:szCs w:val="27"/>
          <w:lang w:eastAsia="zh-CN"/>
        </w:rPr>
        <w:t>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其中</w:t>
      </w:r>
      <w:r>
        <w:rPr>
          <w:rFonts w:hint="eastAsia" w:ascii="宋体" w:hAnsi="宋体" w:eastAsia="宋体" w:cs="宋体"/>
          <w:kern w:val="0"/>
          <w:sz w:val="27"/>
          <w:szCs w:val="27"/>
        </w:rPr>
        <w:t>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；政府采购及政府购买服务项目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其中</w:t>
      </w:r>
      <w:r>
        <w:rPr>
          <w:rFonts w:hint="eastAsia" w:ascii="宋体" w:hAnsi="宋体" w:eastAsia="宋体" w:cs="宋体"/>
          <w:kern w:val="0"/>
          <w:sz w:val="27"/>
          <w:szCs w:val="27"/>
        </w:rPr>
        <w:t>一级项目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共涉及资金</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万元，占应纳入绩效自评的政府性基金预算项目支出总额的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w:t>
      </w:r>
    </w:p>
    <w:p>
      <w:pPr>
        <w:widowControl/>
        <w:spacing w:before="240" w:after="240"/>
        <w:ind w:firstLine="540" w:firstLineChars="200"/>
        <w:rPr>
          <w:rFonts w:hint="eastAsia" w:ascii="宋体" w:hAnsi="宋体" w:eastAsia="宋体" w:cs="宋体"/>
          <w:kern w:val="0"/>
          <w:sz w:val="27"/>
          <w:szCs w:val="27"/>
          <w:lang w:val="en-US" w:eastAsia="zh-CN"/>
        </w:rPr>
      </w:pPr>
      <w:r>
        <w:rPr>
          <w:rFonts w:hint="eastAsia" w:ascii="宋体" w:hAnsi="宋体" w:eastAsia="宋体" w:cs="宋体"/>
          <w:kern w:val="0"/>
          <w:sz w:val="27"/>
          <w:szCs w:val="27"/>
        </w:rPr>
        <w:t> 组织对“</w:t>
      </w:r>
      <w:r>
        <w:rPr>
          <w:rFonts w:hint="eastAsia" w:ascii="宋体" w:hAnsi="宋体" w:eastAsia="宋体" w:cs="宋体"/>
          <w:kern w:val="0"/>
          <w:sz w:val="27"/>
          <w:szCs w:val="27"/>
          <w:lang w:eastAsia="zh-CN"/>
        </w:rPr>
        <w:t>检察官培训费</w:t>
      </w:r>
      <w:r>
        <w:rPr>
          <w:rFonts w:hint="eastAsia" w:ascii="宋体" w:hAnsi="宋体" w:eastAsia="宋体" w:cs="宋体"/>
          <w:kern w:val="0"/>
          <w:sz w:val="27"/>
          <w:szCs w:val="27"/>
        </w:rPr>
        <w:t>”、“中央政法纪检监察转移支付业务装备经费”</w:t>
      </w:r>
      <w:r>
        <w:rPr>
          <w:rFonts w:hint="eastAsia" w:ascii="宋体" w:hAnsi="宋体" w:eastAsia="宋体" w:cs="宋体"/>
          <w:kern w:val="0"/>
          <w:sz w:val="27"/>
          <w:szCs w:val="27"/>
          <w:u w:val="single"/>
        </w:rPr>
        <w:t> </w:t>
      </w:r>
      <w:r>
        <w:rPr>
          <w:rFonts w:hint="eastAsia" w:ascii="宋体" w:hAnsi="宋体" w:eastAsia="宋体" w:cs="宋体"/>
          <w:kern w:val="0"/>
          <w:sz w:val="27"/>
          <w:szCs w:val="27"/>
          <w:u w:val="single"/>
          <w:lang w:val="en-US" w:eastAsia="zh-CN"/>
        </w:rPr>
        <w:t>2</w:t>
      </w:r>
      <w:r>
        <w:rPr>
          <w:rFonts w:hint="eastAsia" w:ascii="宋体" w:hAnsi="宋体" w:eastAsia="宋体" w:cs="宋体"/>
          <w:kern w:val="0"/>
          <w:sz w:val="27"/>
          <w:szCs w:val="27"/>
          <w:u w:val="single"/>
        </w:rPr>
        <w:t> </w:t>
      </w:r>
      <w:r>
        <w:rPr>
          <w:rFonts w:hint="eastAsia" w:ascii="宋体" w:hAnsi="宋体" w:eastAsia="宋体" w:cs="宋体"/>
          <w:kern w:val="0"/>
          <w:sz w:val="27"/>
          <w:szCs w:val="27"/>
        </w:rPr>
        <w:t>个项目开展了单位评价</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涉及一般公共预算支出</w:t>
      </w:r>
      <w:r>
        <w:rPr>
          <w:rFonts w:hint="eastAsia" w:ascii="宋体" w:hAnsi="宋体" w:eastAsia="宋体" w:cs="宋体"/>
          <w:kern w:val="0"/>
          <w:sz w:val="27"/>
          <w:szCs w:val="27"/>
          <w:u w:val="single"/>
          <w:lang w:val="en-US" w:eastAsia="zh-CN"/>
        </w:rPr>
        <w:t>309.78</w:t>
      </w:r>
      <w:r>
        <w:rPr>
          <w:rFonts w:hint="eastAsia" w:ascii="宋体" w:hAnsi="宋体" w:eastAsia="宋体" w:cs="宋体"/>
          <w:kern w:val="0"/>
          <w:sz w:val="27"/>
          <w:szCs w:val="27"/>
        </w:rPr>
        <w:t>万元，政府性基金支出</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w:t>
      </w:r>
      <w:r>
        <w:rPr>
          <w:rFonts w:hint="eastAsia" w:ascii="宋体" w:hAnsi="宋体" w:eastAsia="宋体" w:cs="宋体"/>
          <w:kern w:val="0"/>
          <w:sz w:val="27"/>
          <w:szCs w:val="27"/>
          <w:lang w:eastAsia="zh-CN"/>
        </w:rPr>
        <w:t>国有资本经营预算支出</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lang w:val="en-US" w:eastAsia="zh-CN"/>
        </w:rPr>
        <w:t>万元，社保基金预算支出</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lang w:val="en-US" w:eastAsia="zh-CN"/>
        </w:rPr>
        <w:t>万元，政府债务支出</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lang w:val="en-US" w:eastAsia="zh-CN"/>
        </w:rPr>
        <w:t>万元，政府投资基金支出</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lang w:val="en-US" w:eastAsia="zh-CN"/>
        </w:rPr>
        <w:t>万元，PPP项目支出</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lang w:val="en-US" w:eastAsia="zh-CN"/>
        </w:rPr>
        <w:t>万元，</w:t>
      </w:r>
      <w:r>
        <w:rPr>
          <w:rFonts w:hint="eastAsia" w:ascii="宋体" w:hAnsi="宋体" w:eastAsia="宋体" w:cs="宋体"/>
          <w:kern w:val="0"/>
          <w:sz w:val="27"/>
          <w:szCs w:val="27"/>
        </w:rPr>
        <w:t>其中，对“</w:t>
      </w:r>
      <w:r>
        <w:rPr>
          <w:rFonts w:hint="eastAsia" w:ascii="宋体" w:hAnsi="宋体" w:eastAsia="宋体" w:cs="宋体"/>
          <w:kern w:val="0"/>
          <w:sz w:val="27"/>
          <w:szCs w:val="27"/>
          <w:lang w:eastAsia="zh-CN"/>
        </w:rPr>
        <w:t>检察官培训费</w:t>
      </w:r>
      <w:r>
        <w:rPr>
          <w:rFonts w:hint="eastAsia" w:ascii="宋体" w:hAnsi="宋体" w:eastAsia="宋体" w:cs="宋体"/>
          <w:kern w:val="0"/>
          <w:sz w:val="27"/>
          <w:szCs w:val="27"/>
        </w:rPr>
        <w:t>”、“中央政法纪检监察转移支付业务装备经费”</w:t>
      </w:r>
      <w:r>
        <w:rPr>
          <w:rFonts w:hint="eastAsia" w:ascii="宋体" w:hAnsi="宋体" w:eastAsia="宋体" w:cs="宋体"/>
          <w:kern w:val="0"/>
          <w:sz w:val="27"/>
          <w:szCs w:val="27"/>
          <w:lang w:eastAsia="zh-CN"/>
        </w:rPr>
        <w:t>项目</w:t>
      </w:r>
      <w:r>
        <w:rPr>
          <w:rFonts w:hint="eastAsia" w:ascii="宋体" w:hAnsi="宋体" w:eastAsia="宋体" w:cs="宋体"/>
          <w:kern w:val="0"/>
          <w:sz w:val="27"/>
          <w:szCs w:val="27"/>
        </w:rPr>
        <w:t>分别委托相关第三方机构开展绩效评价。从评价情况看，“</w:t>
      </w:r>
      <w:r>
        <w:rPr>
          <w:rFonts w:hint="eastAsia" w:ascii="宋体" w:hAnsi="宋体" w:eastAsia="宋体" w:cs="宋体"/>
          <w:kern w:val="0"/>
          <w:sz w:val="27"/>
          <w:szCs w:val="27"/>
          <w:lang w:eastAsia="zh-CN"/>
        </w:rPr>
        <w:t>检察官培训费</w:t>
      </w:r>
      <w:r>
        <w:rPr>
          <w:rFonts w:hint="eastAsia" w:ascii="宋体" w:hAnsi="宋体" w:eastAsia="宋体" w:cs="宋体"/>
          <w:kern w:val="0"/>
          <w:sz w:val="27"/>
          <w:szCs w:val="27"/>
        </w:rPr>
        <w:t>”全年预算金额</w:t>
      </w:r>
      <w:r>
        <w:rPr>
          <w:rFonts w:hint="eastAsia" w:ascii="宋体" w:hAnsi="宋体" w:eastAsia="宋体" w:cs="宋体"/>
          <w:kern w:val="0"/>
          <w:sz w:val="27"/>
          <w:szCs w:val="27"/>
          <w:u w:val="single"/>
          <w:lang w:val="en-US" w:eastAsia="zh-CN"/>
        </w:rPr>
        <w:t>96.24</w:t>
      </w:r>
      <w:r>
        <w:rPr>
          <w:rFonts w:hint="eastAsia" w:ascii="宋体" w:hAnsi="宋体" w:eastAsia="宋体" w:cs="宋体"/>
          <w:kern w:val="0"/>
          <w:sz w:val="27"/>
          <w:szCs w:val="27"/>
        </w:rPr>
        <w:t>万元，全年执行</w:t>
      </w:r>
      <w:r>
        <w:rPr>
          <w:rFonts w:hint="eastAsia" w:ascii="宋体" w:hAnsi="宋体" w:eastAsia="宋体" w:cs="宋体"/>
          <w:kern w:val="0"/>
          <w:sz w:val="27"/>
          <w:szCs w:val="27"/>
          <w:u w:val="single"/>
          <w:lang w:val="en-US" w:eastAsia="zh-CN"/>
        </w:rPr>
        <w:t>86.68</w:t>
      </w:r>
      <w:r>
        <w:rPr>
          <w:rFonts w:hint="eastAsia" w:ascii="宋体" w:hAnsi="宋体" w:eastAsia="宋体" w:cs="宋体"/>
          <w:kern w:val="0"/>
          <w:sz w:val="27"/>
          <w:szCs w:val="27"/>
        </w:rPr>
        <w:t>万元，执行率</w:t>
      </w:r>
      <w:r>
        <w:rPr>
          <w:rFonts w:hint="eastAsia" w:ascii="宋体" w:hAnsi="宋体" w:eastAsia="宋体" w:cs="宋体"/>
          <w:kern w:val="0"/>
          <w:sz w:val="27"/>
          <w:szCs w:val="27"/>
          <w:u w:val="single"/>
          <w:lang w:val="en-US" w:eastAsia="zh-CN"/>
        </w:rPr>
        <w:t>90.06</w:t>
      </w:r>
      <w:r>
        <w:rPr>
          <w:rFonts w:hint="eastAsia" w:ascii="宋体" w:hAnsi="宋体" w:eastAsia="宋体" w:cs="宋体"/>
          <w:kern w:val="0"/>
          <w:sz w:val="27"/>
          <w:szCs w:val="27"/>
          <w:lang w:val="en-US" w:eastAsia="zh-CN"/>
        </w:rPr>
        <w:t>%</w:t>
      </w:r>
      <w:r>
        <w:rPr>
          <w:rFonts w:hint="eastAsia" w:ascii="宋体" w:hAnsi="宋体" w:eastAsia="宋体" w:cs="宋体"/>
          <w:kern w:val="0"/>
          <w:sz w:val="27"/>
          <w:szCs w:val="27"/>
          <w:lang w:eastAsia="zh-CN"/>
        </w:rPr>
        <w:t>项目</w:t>
      </w:r>
      <w:r>
        <w:rPr>
          <w:rFonts w:hint="eastAsia" w:ascii="宋体" w:hAnsi="宋体" w:eastAsia="宋体" w:cs="宋体"/>
          <w:kern w:val="0"/>
          <w:sz w:val="27"/>
          <w:szCs w:val="27"/>
          <w:lang w:val="en-US" w:eastAsia="zh-CN"/>
        </w:rPr>
        <w:t>培训完成率</w:t>
      </w:r>
      <w:r>
        <w:rPr>
          <w:rFonts w:hint="eastAsia" w:ascii="宋体" w:hAnsi="宋体" w:eastAsia="宋体" w:cs="宋体"/>
          <w:kern w:val="0"/>
          <w:sz w:val="27"/>
          <w:szCs w:val="27"/>
          <w:u w:val="single"/>
          <w:lang w:val="en-US" w:eastAsia="zh-CN"/>
        </w:rPr>
        <w:t>100</w:t>
      </w:r>
      <w:r>
        <w:rPr>
          <w:rFonts w:hint="eastAsia" w:ascii="宋体" w:hAnsi="宋体" w:eastAsia="宋体" w:cs="宋体"/>
          <w:kern w:val="0"/>
          <w:sz w:val="27"/>
          <w:szCs w:val="27"/>
          <w:lang w:val="en-US" w:eastAsia="zh-CN"/>
        </w:rPr>
        <w:t>%，培训班次较上年同期增长约</w:t>
      </w:r>
      <w:r>
        <w:rPr>
          <w:rFonts w:hint="eastAsia" w:ascii="宋体" w:hAnsi="宋体" w:eastAsia="宋体" w:cs="宋体"/>
          <w:kern w:val="0"/>
          <w:sz w:val="27"/>
          <w:szCs w:val="27"/>
          <w:u w:val="single"/>
          <w:lang w:val="en-US" w:eastAsia="zh-CN"/>
        </w:rPr>
        <w:t>50.00</w:t>
      </w:r>
      <w:r>
        <w:rPr>
          <w:rFonts w:hint="eastAsia" w:ascii="宋体" w:hAnsi="宋体" w:eastAsia="宋体" w:cs="宋体"/>
          <w:kern w:val="0"/>
          <w:sz w:val="27"/>
          <w:szCs w:val="27"/>
          <w:lang w:val="en-US" w:eastAsia="zh-CN"/>
        </w:rPr>
        <w:t>%，培训整体满意度</w:t>
      </w:r>
      <w:r>
        <w:rPr>
          <w:rFonts w:hint="eastAsia" w:ascii="宋体" w:hAnsi="宋体" w:eastAsia="宋体" w:cs="宋体"/>
          <w:kern w:val="0"/>
          <w:sz w:val="27"/>
          <w:szCs w:val="27"/>
          <w:u w:val="single"/>
          <w:lang w:val="en-US" w:eastAsia="zh-CN"/>
        </w:rPr>
        <w:t>90.00</w:t>
      </w:r>
      <w:r>
        <w:rPr>
          <w:rFonts w:hint="eastAsia" w:ascii="宋体" w:hAnsi="宋体" w:eastAsia="宋体" w:cs="宋体"/>
          <w:kern w:val="0"/>
          <w:sz w:val="27"/>
          <w:szCs w:val="27"/>
          <w:lang w:val="en-US" w:eastAsia="zh-CN"/>
        </w:rPr>
        <w:t>%以上；</w:t>
      </w:r>
      <w:r>
        <w:rPr>
          <w:rFonts w:hint="eastAsia" w:ascii="宋体" w:hAnsi="宋体" w:eastAsia="宋体" w:cs="宋体"/>
          <w:kern w:val="0"/>
          <w:sz w:val="27"/>
          <w:szCs w:val="27"/>
        </w:rPr>
        <w:t>“中央政法纪检监察转移支付业务装备经费”项目全年预算金额</w:t>
      </w:r>
      <w:r>
        <w:rPr>
          <w:rFonts w:hint="eastAsia" w:ascii="宋体" w:hAnsi="宋体" w:eastAsia="宋体" w:cs="宋体"/>
          <w:kern w:val="0"/>
          <w:sz w:val="27"/>
          <w:szCs w:val="27"/>
          <w:u w:val="single"/>
          <w:lang w:val="en-US" w:eastAsia="zh-CN"/>
        </w:rPr>
        <w:t>254.72</w:t>
      </w:r>
      <w:r>
        <w:rPr>
          <w:rFonts w:hint="eastAsia" w:ascii="宋体" w:hAnsi="宋体" w:eastAsia="宋体" w:cs="宋体"/>
          <w:kern w:val="0"/>
          <w:sz w:val="27"/>
          <w:szCs w:val="27"/>
        </w:rPr>
        <w:t>万元，全年执行</w:t>
      </w:r>
      <w:r>
        <w:rPr>
          <w:rFonts w:hint="eastAsia" w:ascii="宋体" w:hAnsi="宋体" w:eastAsia="宋体" w:cs="宋体"/>
          <w:kern w:val="0"/>
          <w:sz w:val="27"/>
          <w:szCs w:val="27"/>
          <w:u w:val="single"/>
          <w:lang w:val="en-US" w:eastAsia="zh-CN"/>
        </w:rPr>
        <w:t>223.10</w:t>
      </w:r>
      <w:r>
        <w:rPr>
          <w:rFonts w:hint="eastAsia" w:ascii="宋体" w:hAnsi="宋体" w:eastAsia="宋体" w:cs="宋体"/>
          <w:kern w:val="0"/>
          <w:sz w:val="27"/>
          <w:szCs w:val="27"/>
        </w:rPr>
        <w:t>万元，执行率</w:t>
      </w:r>
      <w:r>
        <w:rPr>
          <w:rFonts w:hint="eastAsia" w:ascii="宋体" w:hAnsi="宋体" w:eastAsia="宋体" w:cs="宋体"/>
          <w:kern w:val="0"/>
          <w:sz w:val="27"/>
          <w:szCs w:val="27"/>
          <w:u w:val="single"/>
          <w:lang w:val="en-US" w:eastAsia="zh-CN"/>
        </w:rPr>
        <w:t>87.59</w:t>
      </w:r>
      <w:r>
        <w:rPr>
          <w:rFonts w:hint="eastAsia" w:ascii="宋体" w:hAnsi="宋体" w:eastAsia="宋体" w:cs="宋体"/>
          <w:kern w:val="0"/>
          <w:sz w:val="27"/>
          <w:szCs w:val="27"/>
        </w:rPr>
        <w:t>%。项目主要用于教学研讨室、网络系统、安全设备、机房等建设，以满足教学培训工作需求，提升办公效率，推进检察教育培训事业高质量发展</w:t>
      </w:r>
      <w:r>
        <w:rPr>
          <w:rFonts w:hint="eastAsia" w:ascii="宋体" w:hAnsi="宋体" w:eastAsia="宋体" w:cs="宋体"/>
          <w:kern w:val="0"/>
          <w:sz w:val="27"/>
          <w:szCs w:val="27"/>
          <w:lang w:eastAsia="zh-CN"/>
        </w:rPr>
        <w:t>。</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（二）单位决算中项目绩效自评结果。</w:t>
      </w:r>
    </w:p>
    <w:p>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内蒙古检察官进修学院 2023年度在决算中反映</w:t>
      </w:r>
      <w:r>
        <w:rPr>
          <w:rFonts w:hint="eastAsia" w:ascii="宋体" w:hAnsi="宋体" w:cs="宋体"/>
          <w:kern w:val="0"/>
          <w:sz w:val="27"/>
          <w:szCs w:val="27"/>
          <w:u w:val="single"/>
          <w:lang w:val="en-US" w:eastAsia="zh-CN"/>
        </w:rPr>
        <w:t xml:space="preserve">2  </w:t>
      </w:r>
      <w:r>
        <w:rPr>
          <w:rFonts w:hint="eastAsia" w:ascii="宋体" w:hAnsi="宋体" w:eastAsia="宋体" w:cs="宋体"/>
          <w:kern w:val="0"/>
          <w:sz w:val="27"/>
          <w:szCs w:val="27"/>
        </w:rPr>
        <w:t>个一般公共预算项目，以及</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个政府性基金项目， </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val="en-US" w:eastAsia="zh-CN"/>
        </w:rPr>
        <w:t>国有资本经营预算项目，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val="en-US" w:eastAsia="zh-CN"/>
        </w:rPr>
        <w:t>社保基金预算项目，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val="en-US" w:eastAsia="zh-CN"/>
        </w:rPr>
        <w:t>政府债务项目，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val="en-US" w:eastAsia="zh-CN"/>
        </w:rPr>
        <w:t>政府投资基金项目，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w:t>
      </w:r>
      <w:r>
        <w:rPr>
          <w:rFonts w:hint="eastAsia" w:ascii="宋体" w:hAnsi="宋体" w:eastAsia="宋体" w:cs="宋体"/>
          <w:kern w:val="0"/>
          <w:sz w:val="27"/>
          <w:szCs w:val="27"/>
          <w:lang w:val="en-US" w:eastAsia="zh-CN"/>
        </w:rPr>
        <w:t>PPP项目，</w:t>
      </w:r>
      <w:r>
        <w:rPr>
          <w:rFonts w:hint="eastAsia" w:ascii="宋体" w:hAnsi="宋体" w:eastAsia="宋体" w:cs="宋体"/>
          <w:kern w:val="0"/>
          <w:sz w:val="27"/>
          <w:szCs w:val="27"/>
        </w:rPr>
        <w:t>共</w:t>
      </w:r>
      <w:r>
        <w:rPr>
          <w:rFonts w:hint="eastAsia" w:ascii="宋体" w:hAnsi="宋体" w:eastAsia="宋体" w:cs="宋体"/>
          <w:kern w:val="0"/>
          <w:sz w:val="27"/>
          <w:szCs w:val="27"/>
          <w:u w:val="single"/>
          <w:lang w:val="en-US" w:eastAsia="zh-CN"/>
        </w:rPr>
        <w:t>2</w:t>
      </w:r>
      <w:r>
        <w:rPr>
          <w:rFonts w:hint="eastAsia" w:ascii="宋体" w:hAnsi="宋体" w:eastAsia="宋体" w:cs="宋体"/>
          <w:kern w:val="0"/>
          <w:sz w:val="27"/>
          <w:szCs w:val="27"/>
        </w:rPr>
        <w:t>个项目的绩效自评结果。</w:t>
      </w:r>
    </w:p>
    <w:p>
      <w:pPr>
        <w:keepNext w:val="0"/>
        <w:keepLines w:val="0"/>
        <w:pageBreakBefore w:val="0"/>
        <w:widowControl/>
        <w:numPr>
          <w:ilvl w:val="0"/>
          <w:numId w:val="4"/>
        </w:numPr>
        <w:suppressLineNumbers w:val="0"/>
        <w:wordWrap/>
        <w:overflowPunct/>
        <w:topLinePunct w:val="0"/>
        <w:bidi w:val="0"/>
        <w:spacing w:line="360" w:lineRule="auto"/>
        <w:ind w:left="0" w:leftChars="0" w:firstLine="540" w:firstLineChars="200"/>
        <w:jc w:val="left"/>
        <w:rPr>
          <w:rFonts w:hint="eastAsia" w:ascii="宋体" w:hAnsi="宋体" w:eastAsia="宋体" w:cs="宋体"/>
          <w:kern w:val="0"/>
          <w:sz w:val="27"/>
          <w:szCs w:val="27"/>
          <w:lang w:val="en-US" w:eastAsia="zh-CN"/>
        </w:rPr>
      </w:pPr>
      <w:r>
        <w:rPr>
          <w:rFonts w:hint="eastAsia" w:ascii="宋体" w:hAnsi="宋体" w:eastAsia="宋体" w:cs="宋体"/>
          <w:kern w:val="0"/>
          <w:sz w:val="27"/>
          <w:szCs w:val="27"/>
          <w:lang w:eastAsia="zh-CN"/>
        </w:rPr>
        <w:t>检察官培训费</w:t>
      </w:r>
      <w:r>
        <w:rPr>
          <w:rFonts w:hint="eastAsia" w:ascii="宋体" w:hAnsi="宋体" w:eastAsia="宋体" w:cs="宋体"/>
          <w:kern w:val="0"/>
          <w:sz w:val="27"/>
          <w:szCs w:val="27"/>
        </w:rPr>
        <w:t>项目自评综述：</w:t>
      </w:r>
    </w:p>
    <w:p>
      <w:pPr>
        <w:keepNext w:val="0"/>
        <w:keepLines w:val="0"/>
        <w:pageBreakBefore w:val="0"/>
        <w:widowControl/>
        <w:numPr>
          <w:ilvl w:val="0"/>
          <w:numId w:val="0"/>
        </w:numPr>
        <w:suppressLineNumbers w:val="0"/>
        <w:wordWrap/>
        <w:overflowPunct/>
        <w:topLinePunct w:val="0"/>
        <w:bidi w:val="0"/>
        <w:spacing w:line="360" w:lineRule="auto"/>
        <w:ind w:leftChars="200"/>
        <w:jc w:val="left"/>
        <w:rPr>
          <w:rFonts w:hint="eastAsia" w:ascii="宋体" w:hAnsi="宋体" w:eastAsia="宋体" w:cs="宋体"/>
          <w:kern w:val="0"/>
          <w:sz w:val="27"/>
          <w:szCs w:val="27"/>
        </w:rPr>
      </w:pPr>
      <w:r>
        <w:rPr>
          <w:rFonts w:hint="eastAsia" w:ascii="宋体" w:hAnsi="宋体" w:eastAsia="宋体" w:cs="宋体"/>
          <w:kern w:val="0"/>
          <w:sz w:val="27"/>
          <w:szCs w:val="27"/>
        </w:rPr>
        <w:t>根据年初设定的绩效目标，项目自评得分</w:t>
      </w:r>
      <w:r>
        <w:rPr>
          <w:rFonts w:hint="eastAsia" w:ascii="宋体" w:hAnsi="宋体" w:eastAsia="宋体" w:cs="宋体"/>
          <w:kern w:val="0"/>
          <w:sz w:val="27"/>
          <w:szCs w:val="27"/>
          <w:u w:val="single"/>
          <w:lang w:val="en-US" w:eastAsia="zh-CN"/>
        </w:rPr>
        <w:t>89.01</w:t>
      </w:r>
      <w:r>
        <w:rPr>
          <w:rFonts w:hint="eastAsia" w:ascii="宋体" w:hAnsi="宋体" w:eastAsia="宋体" w:cs="宋体"/>
          <w:kern w:val="0"/>
          <w:sz w:val="27"/>
          <w:szCs w:val="27"/>
        </w:rPr>
        <w:t>分。全年预算数为</w:t>
      </w:r>
      <w:r>
        <w:rPr>
          <w:rFonts w:hint="eastAsia" w:ascii="宋体" w:hAnsi="宋体" w:eastAsia="宋体" w:cs="宋体"/>
          <w:kern w:val="0"/>
          <w:sz w:val="27"/>
          <w:szCs w:val="27"/>
          <w:u w:val="single"/>
          <w:lang w:val="en-US" w:eastAsia="zh-CN"/>
        </w:rPr>
        <w:t>96.24</w:t>
      </w:r>
      <w:r>
        <w:rPr>
          <w:rFonts w:hint="eastAsia" w:ascii="宋体" w:hAnsi="宋体" w:eastAsia="宋体" w:cs="宋体"/>
          <w:kern w:val="0"/>
          <w:sz w:val="27"/>
          <w:szCs w:val="27"/>
        </w:rPr>
        <w:t>万</w:t>
      </w:r>
    </w:p>
    <w:p>
      <w:pPr>
        <w:keepNext w:val="0"/>
        <w:keepLines w:val="0"/>
        <w:pageBreakBefore w:val="0"/>
        <w:widowControl/>
        <w:numPr>
          <w:ilvl w:val="0"/>
          <w:numId w:val="0"/>
        </w:numPr>
        <w:suppressLineNumbers w:val="0"/>
        <w:wordWrap/>
        <w:overflowPunct/>
        <w:topLinePunct w:val="0"/>
        <w:bidi w:val="0"/>
        <w:spacing w:line="360" w:lineRule="auto"/>
        <w:jc w:val="left"/>
        <w:rPr>
          <w:rFonts w:hint="eastAsia" w:ascii="宋体" w:hAnsi="宋体" w:eastAsia="宋体" w:cs="宋体"/>
          <w:kern w:val="0"/>
          <w:sz w:val="27"/>
          <w:szCs w:val="27"/>
          <w:lang w:val="en-US" w:eastAsia="zh-CN"/>
        </w:rPr>
      </w:pPr>
      <w:r>
        <w:rPr>
          <w:rFonts w:hint="eastAsia" w:ascii="宋体" w:hAnsi="宋体" w:eastAsia="宋体" w:cs="宋体"/>
          <w:kern w:val="0"/>
          <w:sz w:val="27"/>
          <w:szCs w:val="27"/>
        </w:rPr>
        <w:t>元，执行数为</w:t>
      </w:r>
      <w:r>
        <w:rPr>
          <w:rFonts w:hint="eastAsia" w:ascii="宋体" w:hAnsi="宋体" w:eastAsia="宋体" w:cs="宋体"/>
          <w:kern w:val="0"/>
          <w:sz w:val="27"/>
          <w:szCs w:val="27"/>
          <w:u w:val="single"/>
          <w:lang w:val="en-US" w:eastAsia="zh-CN"/>
        </w:rPr>
        <w:t>86.68</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lang w:val="en-US" w:eastAsia="zh-CN"/>
        </w:rPr>
        <w:t>90.06</w:t>
      </w:r>
      <w:r>
        <w:rPr>
          <w:rFonts w:hint="eastAsia" w:ascii="宋体" w:hAnsi="宋体" w:eastAsia="宋体" w:cs="宋体"/>
          <w:kern w:val="0"/>
          <w:sz w:val="27"/>
          <w:szCs w:val="27"/>
        </w:rPr>
        <w:t>%。</w:t>
      </w:r>
      <w:r>
        <w:rPr>
          <w:rFonts w:hint="eastAsia" w:ascii="宋体" w:hAnsi="宋体" w:eastAsia="宋体" w:cs="宋体"/>
          <w:kern w:val="0"/>
          <w:sz w:val="27"/>
          <w:szCs w:val="27"/>
          <w:lang w:val="en-US" w:eastAsia="zh-CN"/>
        </w:rPr>
        <w:t xml:space="preserve">   </w:t>
      </w:r>
    </w:p>
    <w:p>
      <w:pPr>
        <w:keepNext w:val="0"/>
        <w:keepLines w:val="0"/>
        <w:pageBreakBefore w:val="0"/>
        <w:widowControl/>
        <w:numPr>
          <w:ilvl w:val="0"/>
          <w:numId w:val="0"/>
        </w:numPr>
        <w:suppressLineNumbers w:val="0"/>
        <w:wordWrap/>
        <w:overflowPunct/>
        <w:topLinePunct w:val="0"/>
        <w:bidi w:val="0"/>
        <w:spacing w:line="360" w:lineRule="auto"/>
        <w:ind w:leftChars="200"/>
        <w:jc w:val="left"/>
        <w:rPr>
          <w:rFonts w:hint="eastAsia" w:ascii="宋体" w:hAnsi="宋体" w:eastAsia="宋体" w:cs="宋体"/>
          <w:kern w:val="0"/>
          <w:sz w:val="27"/>
          <w:szCs w:val="27"/>
        </w:rPr>
      </w:pPr>
      <w:r>
        <w:rPr>
          <w:rFonts w:hint="eastAsia" w:ascii="宋体" w:hAnsi="宋体" w:eastAsia="宋体" w:cs="宋体"/>
          <w:kern w:val="0"/>
          <w:sz w:val="27"/>
          <w:szCs w:val="27"/>
        </w:rPr>
        <w:t>项目绩效目标完成情况：该项目</w:t>
      </w:r>
      <w:r>
        <w:rPr>
          <w:rFonts w:hint="eastAsia" w:ascii="宋体" w:hAnsi="宋体" w:eastAsia="宋体" w:cs="宋体"/>
          <w:kern w:val="0"/>
          <w:sz w:val="27"/>
          <w:szCs w:val="27"/>
          <w:lang w:eastAsia="zh-CN"/>
        </w:rPr>
        <w:t>全年</w:t>
      </w:r>
      <w:r>
        <w:rPr>
          <w:rFonts w:hint="eastAsia" w:ascii="宋体" w:hAnsi="宋体" w:eastAsia="宋体" w:cs="宋体"/>
          <w:kern w:val="0"/>
          <w:sz w:val="27"/>
          <w:szCs w:val="27"/>
        </w:rPr>
        <w:t>预算金额</w:t>
      </w:r>
      <w:r>
        <w:rPr>
          <w:rFonts w:hint="eastAsia" w:ascii="宋体" w:hAnsi="宋体" w:eastAsia="宋体" w:cs="宋体"/>
          <w:kern w:val="0"/>
          <w:sz w:val="27"/>
          <w:szCs w:val="27"/>
          <w:u w:val="single"/>
          <w:lang w:val="en-US" w:eastAsia="zh-CN"/>
        </w:rPr>
        <w:t>96.24</w:t>
      </w:r>
      <w:r>
        <w:rPr>
          <w:rFonts w:hint="eastAsia" w:ascii="宋体" w:hAnsi="宋体" w:eastAsia="宋体" w:cs="宋体"/>
          <w:kern w:val="0"/>
          <w:sz w:val="27"/>
          <w:szCs w:val="27"/>
        </w:rPr>
        <w:t>万元</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项目</w:t>
      </w:r>
      <w:r>
        <w:rPr>
          <w:rFonts w:hint="eastAsia" w:ascii="宋体" w:hAnsi="宋体" w:eastAsia="宋体" w:cs="宋体"/>
          <w:kern w:val="0"/>
          <w:sz w:val="27"/>
          <w:szCs w:val="27"/>
          <w:lang w:eastAsia="zh-CN"/>
        </w:rPr>
        <w:t>全年</w:t>
      </w:r>
      <w:r>
        <w:rPr>
          <w:rFonts w:hint="eastAsia" w:ascii="宋体" w:hAnsi="宋体" w:eastAsia="宋体" w:cs="宋体"/>
          <w:kern w:val="0"/>
          <w:sz w:val="27"/>
          <w:szCs w:val="27"/>
        </w:rPr>
        <w:t>实际支出</w:t>
      </w:r>
    </w:p>
    <w:p>
      <w:pPr>
        <w:keepNext w:val="0"/>
        <w:keepLines w:val="0"/>
        <w:pageBreakBefore w:val="0"/>
        <w:widowControl/>
        <w:numPr>
          <w:ilvl w:val="0"/>
          <w:numId w:val="0"/>
        </w:numPr>
        <w:suppressLineNumbers w:val="0"/>
        <w:wordWrap/>
        <w:overflowPunct/>
        <w:topLinePunct w:val="0"/>
        <w:bidi w:val="0"/>
        <w:spacing w:line="360" w:lineRule="auto"/>
        <w:jc w:val="left"/>
        <w:rPr>
          <w:rFonts w:hint="eastAsia" w:ascii="宋体" w:hAnsi="宋体" w:eastAsia="宋体" w:cs="宋体"/>
          <w:kern w:val="0"/>
          <w:sz w:val="27"/>
          <w:szCs w:val="27"/>
        </w:rPr>
      </w:pPr>
      <w:r>
        <w:rPr>
          <w:rFonts w:hint="eastAsia" w:ascii="宋体" w:hAnsi="宋体" w:eastAsia="宋体" w:cs="宋体"/>
          <w:kern w:val="0"/>
          <w:sz w:val="27"/>
          <w:szCs w:val="27"/>
          <w:u w:val="single"/>
          <w:lang w:val="en-US" w:eastAsia="zh-CN"/>
        </w:rPr>
        <w:t>86.68</w:t>
      </w:r>
      <w:r>
        <w:rPr>
          <w:rFonts w:hint="eastAsia" w:ascii="宋体" w:hAnsi="宋体" w:eastAsia="宋体" w:cs="宋体"/>
          <w:kern w:val="0"/>
          <w:sz w:val="27"/>
          <w:szCs w:val="27"/>
        </w:rPr>
        <w:t>万元，项目资金支出率</w:t>
      </w:r>
      <w:r>
        <w:rPr>
          <w:rFonts w:hint="eastAsia" w:ascii="宋体" w:hAnsi="宋体" w:eastAsia="宋体" w:cs="宋体"/>
          <w:kern w:val="0"/>
          <w:sz w:val="27"/>
          <w:szCs w:val="27"/>
          <w:u w:val="single"/>
          <w:lang w:val="en-US" w:eastAsia="zh-CN"/>
        </w:rPr>
        <w:t>90.06</w:t>
      </w:r>
      <w:r>
        <w:rPr>
          <w:rFonts w:hint="eastAsia" w:ascii="宋体" w:hAnsi="宋体" w:eastAsia="宋体" w:cs="宋体"/>
          <w:kern w:val="0"/>
          <w:sz w:val="27"/>
          <w:szCs w:val="27"/>
        </w:rPr>
        <w:t>%，支出合规率</w:t>
      </w:r>
      <w:r>
        <w:rPr>
          <w:rFonts w:hint="eastAsia" w:ascii="宋体" w:hAnsi="宋体" w:eastAsia="宋体" w:cs="宋体"/>
          <w:kern w:val="0"/>
          <w:sz w:val="27"/>
          <w:szCs w:val="27"/>
          <w:u w:val="single"/>
          <w:lang w:val="en-US" w:eastAsia="zh-CN"/>
        </w:rPr>
        <w:t>100</w:t>
      </w:r>
      <w:r>
        <w:rPr>
          <w:rFonts w:hint="eastAsia" w:ascii="宋体" w:hAnsi="宋体" w:eastAsia="宋体" w:cs="宋体"/>
          <w:kern w:val="0"/>
          <w:sz w:val="27"/>
          <w:szCs w:val="27"/>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宋体"/>
          <w:kern w:val="0"/>
          <w:sz w:val="27"/>
          <w:szCs w:val="27"/>
          <w:lang w:val="en-US" w:eastAsia="zh-CN"/>
        </w:rPr>
      </w:pPr>
      <w:r>
        <w:rPr>
          <w:rFonts w:hint="eastAsia" w:ascii="宋体" w:hAnsi="宋体" w:eastAsia="宋体" w:cs="宋体"/>
          <w:kern w:val="0"/>
          <w:sz w:val="27"/>
          <w:szCs w:val="27"/>
        </w:rPr>
        <w:t>发现的主要问题及原因：</w:t>
      </w:r>
      <w:r>
        <w:rPr>
          <w:rFonts w:hint="eastAsia" w:ascii="宋体" w:hAnsi="宋体" w:eastAsia="宋体" w:cs="宋体"/>
          <w:kern w:val="0"/>
          <w:sz w:val="27"/>
          <w:szCs w:val="27"/>
          <w:lang w:eastAsia="zh-CN"/>
        </w:rPr>
        <w:t>（</w:t>
      </w:r>
      <w:r>
        <w:rPr>
          <w:rFonts w:hint="eastAsia" w:ascii="宋体" w:hAnsi="宋体" w:eastAsia="宋体" w:cs="宋体"/>
          <w:kern w:val="0"/>
          <w:sz w:val="27"/>
          <w:szCs w:val="27"/>
          <w:lang w:val="en-US" w:eastAsia="zh-CN"/>
        </w:rPr>
        <w:t>1）项目立项、实施存在问题；（2）资金管理使用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7"/>
          <w:szCs w:val="27"/>
        </w:rPr>
      </w:pPr>
      <w:r>
        <w:rPr>
          <w:rFonts w:hint="eastAsia" w:ascii="宋体" w:hAnsi="宋体" w:eastAsia="宋体" w:cs="宋体"/>
          <w:kern w:val="0"/>
          <w:sz w:val="27"/>
          <w:szCs w:val="27"/>
          <w:lang w:val="en-US" w:eastAsia="zh-CN"/>
        </w:rPr>
        <w:t>存在问题</w:t>
      </w:r>
      <w:r>
        <w:rPr>
          <w:rFonts w:hint="eastAsia" w:ascii="宋体" w:hAnsi="宋体" w:eastAsia="宋体" w:cs="宋体"/>
          <w:kern w:val="0"/>
          <w:sz w:val="27"/>
          <w:szCs w:val="27"/>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kern w:val="0"/>
          <w:sz w:val="27"/>
          <w:szCs w:val="27"/>
          <w:lang w:eastAsia="zh-CN"/>
        </w:rPr>
      </w:pPr>
      <w:r>
        <w:rPr>
          <w:rFonts w:hint="eastAsia" w:ascii="宋体" w:hAnsi="宋体" w:eastAsia="宋体" w:cs="宋体"/>
          <w:kern w:val="0"/>
          <w:sz w:val="27"/>
          <w:szCs w:val="27"/>
        </w:rPr>
        <w:t>下一步改进措施：严格控制成本，全力推进培训。合理编制培训费预算，按照批准用途使用项目资金，专款专用，规范会计行为，注重财政资金风险管理，及时有效防范财务风险</w:t>
      </w:r>
      <w:r>
        <w:rPr>
          <w:rFonts w:hint="eastAsia" w:ascii="宋体" w:hAnsi="宋体" w:eastAsia="宋体" w:cs="宋体"/>
          <w:kern w:val="0"/>
          <w:sz w:val="27"/>
          <w:szCs w:val="27"/>
          <w:lang w:eastAsia="zh-CN"/>
        </w:rPr>
        <w:t>。</w:t>
      </w:r>
    </w:p>
    <w:tbl>
      <w:tblPr>
        <w:tblStyle w:val="19"/>
        <w:tblW w:w="9727" w:type="dxa"/>
        <w:tblInd w:w="93" w:type="dxa"/>
        <w:shd w:val="clear" w:color="auto" w:fill="auto"/>
        <w:tblLayout w:type="fixed"/>
        <w:tblCellMar>
          <w:top w:w="0" w:type="dxa"/>
          <w:left w:w="108" w:type="dxa"/>
          <w:bottom w:w="0" w:type="dxa"/>
          <w:right w:w="108" w:type="dxa"/>
        </w:tblCellMar>
      </w:tblPr>
      <w:tblGrid>
        <w:gridCol w:w="615"/>
        <w:gridCol w:w="960"/>
        <w:gridCol w:w="1080"/>
        <w:gridCol w:w="1290"/>
        <w:gridCol w:w="1080"/>
        <w:gridCol w:w="1170"/>
        <w:gridCol w:w="1035"/>
        <w:gridCol w:w="797"/>
        <w:gridCol w:w="616"/>
        <w:gridCol w:w="68"/>
        <w:gridCol w:w="1016"/>
      </w:tblGrid>
      <w:tr>
        <w:tblPrEx>
          <w:shd w:val="clear" w:color="auto" w:fill="auto"/>
          <w:tblCellMar>
            <w:top w:w="0" w:type="dxa"/>
            <w:left w:w="108" w:type="dxa"/>
            <w:bottom w:w="0" w:type="dxa"/>
            <w:right w:w="108" w:type="dxa"/>
          </w:tblCellMar>
        </w:tblPrEx>
        <w:trPr>
          <w:trHeight w:val="960" w:hRule="atLeast"/>
        </w:trPr>
        <w:tc>
          <w:tcPr>
            <w:tcW w:w="972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CellMar>
            <w:top w:w="0" w:type="dxa"/>
            <w:left w:w="108" w:type="dxa"/>
            <w:bottom w:w="0" w:type="dxa"/>
            <w:right w:w="108" w:type="dxa"/>
          </w:tblCellMar>
        </w:tblPrEx>
        <w:trPr>
          <w:trHeight w:val="380"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15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检察官培训费</w:t>
            </w:r>
          </w:p>
        </w:tc>
      </w:tr>
      <w:tr>
        <w:tblPrEx>
          <w:tblCellMar>
            <w:top w:w="0" w:type="dxa"/>
            <w:left w:w="108" w:type="dxa"/>
            <w:bottom w:w="0" w:type="dxa"/>
            <w:right w:w="108" w:type="dxa"/>
          </w:tblCellMar>
        </w:tblPrEx>
        <w:trPr>
          <w:trHeight w:val="380"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4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内蒙古自治区人民检察院部门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5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内蒙古检察官进修学院</w:t>
            </w:r>
          </w:p>
        </w:tc>
      </w:tr>
      <w:tr>
        <w:tblPrEx>
          <w:tblCellMar>
            <w:top w:w="0" w:type="dxa"/>
            <w:left w:w="108" w:type="dxa"/>
            <w:bottom w:w="0" w:type="dxa"/>
            <w:right w:w="108" w:type="dxa"/>
          </w:tblCellMar>
        </w:tblPrEx>
        <w:trPr>
          <w:trHeight w:val="380" w:hRule="atLeast"/>
        </w:trPr>
        <w:tc>
          <w:tcPr>
            <w:tcW w:w="15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0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CellMar>
            <w:top w:w="0" w:type="dxa"/>
            <w:left w:w="108" w:type="dxa"/>
            <w:bottom w:w="0" w:type="dxa"/>
            <w:right w:w="108" w:type="dxa"/>
          </w:tblCellMar>
        </w:tblPrEx>
        <w:trPr>
          <w:trHeight w:val="580" w:hRule="atLeast"/>
        </w:trPr>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90.06</w:t>
            </w:r>
          </w:p>
        </w:tc>
        <w:tc>
          <w:tcPr>
            <w:tcW w:w="10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w:t>
            </w:r>
          </w:p>
        </w:tc>
      </w:tr>
      <w:tr>
        <w:tblPrEx>
          <w:tblCellMar>
            <w:top w:w="0" w:type="dxa"/>
            <w:left w:w="108" w:type="dxa"/>
            <w:bottom w:w="0" w:type="dxa"/>
            <w:right w:w="108" w:type="dxa"/>
          </w:tblCellMar>
        </w:tblPrEx>
        <w:trPr>
          <w:trHeight w:val="580" w:hRule="atLeast"/>
        </w:trPr>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93.38</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86.68</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90.06</w:t>
            </w:r>
          </w:p>
        </w:tc>
        <w:tc>
          <w:tcPr>
            <w:tcW w:w="10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r>
      <w:tr>
        <w:tblPrEx>
          <w:tblCellMar>
            <w:top w:w="0" w:type="dxa"/>
            <w:left w:w="108" w:type="dxa"/>
            <w:bottom w:w="0" w:type="dxa"/>
            <w:right w:w="108" w:type="dxa"/>
          </w:tblCellMar>
        </w:tblPrEx>
        <w:trPr>
          <w:trHeight w:val="580" w:hRule="atLeast"/>
        </w:trPr>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r>
      <w:tr>
        <w:tblPrEx>
          <w:tblCellMar>
            <w:top w:w="0" w:type="dxa"/>
            <w:left w:w="108" w:type="dxa"/>
            <w:bottom w:w="0" w:type="dxa"/>
            <w:right w:w="108" w:type="dxa"/>
          </w:tblCellMar>
        </w:tblPrEx>
        <w:trPr>
          <w:trHeight w:val="380" w:hRule="atLeast"/>
        </w:trPr>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r>
      <w:tr>
        <w:tblPrEx>
          <w:tblCellMar>
            <w:top w:w="0" w:type="dxa"/>
            <w:left w:w="108" w:type="dxa"/>
            <w:bottom w:w="0" w:type="dxa"/>
            <w:right w:w="108" w:type="dxa"/>
          </w:tblCellMar>
        </w:tblPrEx>
        <w:trPr>
          <w:trHeight w:val="380" w:hRule="atLeast"/>
        </w:trPr>
        <w:tc>
          <w:tcPr>
            <w:tcW w:w="15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CellMar>
            <w:top w:w="0" w:type="dxa"/>
            <w:left w:w="108" w:type="dxa"/>
            <w:bottom w:w="0" w:type="dxa"/>
            <w:right w:w="108" w:type="dxa"/>
          </w:tblCellMar>
        </w:tblPrEx>
        <w:trPr>
          <w:trHeight w:val="6180" w:hRule="atLeast"/>
        </w:trPr>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通过开展检察业务专项培训、综合业务培训、岗位练兵、技能竞赛等多种形式，增强参训人员思想素质、业务技能，实现全年举办30个培训班次，培训3000人次的年度培训任务。   </w:t>
            </w:r>
          </w:p>
        </w:tc>
        <w:tc>
          <w:tcPr>
            <w:tcW w:w="35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全年预算96.24万元，全年执行86.68万元，预算执行率90.06%。我单位2023年度累计培训242天，培训4137人次（不含视频培训），培训完成率100%，培训班次较上年同期增长约50%，培训整体满意度90%以上。一是坚持政治与业务的融合。推进习近平新时代中国特色社会主义思想进教材、进课堂、进头脑。举办处级领导干部、青年检察干部学习贯彻党的二十大精神政治轮训班，举办面向全区检察机关“检察大讲堂”10期，培训范围实现全区各三级院“全覆盖”。二是突出高效与学院的合作。加强与国家检察官学院、浙江大学、浙江检察官学院合作办学，开展委托培训18期，培训人数1900余次。三是加强区内与区外的交流。举办法院、检察院、司法厅监狱局同堂联合培训。与新疆检察官学院开展工作交流，举办“内蒙古·新疆”两地沿边口岸检察业务培训班。四是注重学院与基层互动。赴阿拉善、凉城县、察右前旗各开展帮助式培训。积极发挥蒙双双语基地作用，在锡林浩特市举办全区检察机关双语出庭能力培训班，视频观摩锡盟检察分院一起提起公诉的故意杀人案庭审全过程，把培训课变成“工作现场”。举办了为期10天西里尔文培训班，备战最高检委托的对蒙古国检察官培训任务。</w:t>
            </w:r>
          </w:p>
        </w:tc>
      </w:tr>
      <w:tr>
        <w:tblPrEx>
          <w:shd w:val="clear" w:color="auto" w:fill="auto"/>
          <w:tblCellMar>
            <w:top w:w="0" w:type="dxa"/>
            <w:left w:w="108" w:type="dxa"/>
            <w:bottom w:w="0" w:type="dxa"/>
            <w:right w:w="108" w:type="dxa"/>
          </w:tblCellMar>
        </w:tblPrEx>
        <w:trPr>
          <w:trHeight w:val="86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trHeight w:val="84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培训班次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培训天数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培训课程数量</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培训人员合格率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培训签到到位率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实体培训班次按期完成率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岗位练兵技能竞赛按期完成率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8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七八九月份旺季人均培训成本</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酒店、住宿等费用较高。严格控制成本，全力推进培训。合理编制培训费预算，按照批准用途使用项目资金，专款专用，规范会计行为，注重财政资金风险管理，及时有效防范财务风险。</w:t>
            </w:r>
          </w:p>
        </w:tc>
      </w:tr>
      <w:tr>
        <w:tblPrEx>
          <w:tblCellMar>
            <w:top w:w="0" w:type="dxa"/>
            <w:left w:w="108" w:type="dxa"/>
            <w:bottom w:w="0" w:type="dxa"/>
            <w:right w:w="108" w:type="dxa"/>
          </w:tblCellMar>
        </w:tblPrEx>
        <w:trPr>
          <w:trHeight w:val="35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其余非旺季月份人均培训成本</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酒店、住宿等费用较高。严格控制成本，全力推进培训。合理编制培训费预算，按照批准用途使用项目资金，专款专用，规范会计行为，注重财政资金风险管理，及时有效防范财务风险。</w:t>
            </w: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参训学员能够准确理解培训内容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培训范围覆盖率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参训人员素能提升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参训学员满意度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72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89.01</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numPr>
          <w:ilvl w:val="0"/>
          <w:numId w:val="0"/>
        </w:numPr>
        <w:spacing w:before="240" w:after="240"/>
        <w:ind w:firstLine="540" w:firstLineChars="200"/>
        <w:rPr>
          <w:rFonts w:hint="eastAsia" w:ascii="宋体" w:hAnsi="宋体" w:eastAsia="宋体" w:cs="宋体"/>
          <w:kern w:val="0"/>
          <w:sz w:val="27"/>
          <w:szCs w:val="27"/>
        </w:rPr>
      </w:pPr>
      <w:r>
        <w:rPr>
          <w:rFonts w:hint="eastAsia" w:ascii="宋体" w:hAnsi="宋体" w:eastAsia="宋体" w:cs="宋体"/>
          <w:kern w:val="0"/>
          <w:sz w:val="27"/>
          <w:szCs w:val="27"/>
          <w:lang w:val="en-US" w:eastAsia="zh-CN"/>
        </w:rPr>
        <w:t>2.</w:t>
      </w:r>
      <w:r>
        <w:rPr>
          <w:rFonts w:hint="eastAsia" w:ascii="宋体" w:hAnsi="宋体" w:eastAsia="宋体" w:cs="宋体"/>
          <w:kern w:val="0"/>
          <w:sz w:val="27"/>
          <w:szCs w:val="27"/>
        </w:rPr>
        <w:t>中央政法纪检监察转移支付业务装备经费项目自评综述：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kern w:val="0"/>
          <w:sz w:val="27"/>
          <w:szCs w:val="27"/>
        </w:rPr>
      </w:pPr>
      <w:r>
        <w:rPr>
          <w:rFonts w:hint="eastAsia" w:ascii="宋体" w:hAnsi="宋体" w:eastAsia="宋体" w:cs="宋体"/>
          <w:kern w:val="0"/>
          <w:sz w:val="27"/>
          <w:szCs w:val="27"/>
        </w:rPr>
        <w:t>根据年初设定的绩效目标，项目自评得分</w:t>
      </w:r>
      <w:r>
        <w:rPr>
          <w:rFonts w:hint="eastAsia" w:ascii="宋体" w:hAnsi="宋体" w:eastAsia="宋体" w:cs="宋体"/>
          <w:kern w:val="0"/>
          <w:sz w:val="27"/>
          <w:szCs w:val="27"/>
          <w:u w:val="single"/>
          <w:lang w:val="en-US" w:eastAsia="zh-CN"/>
        </w:rPr>
        <w:t>91.54</w:t>
      </w:r>
      <w:r>
        <w:rPr>
          <w:rFonts w:hint="eastAsia" w:ascii="宋体" w:hAnsi="宋体" w:eastAsia="宋体" w:cs="宋体"/>
          <w:kern w:val="0"/>
          <w:sz w:val="27"/>
          <w:szCs w:val="27"/>
        </w:rPr>
        <w:t>分。全年预算数为</w:t>
      </w:r>
      <w:r>
        <w:rPr>
          <w:rFonts w:hint="eastAsia" w:ascii="宋体" w:hAnsi="宋体" w:eastAsia="宋体" w:cs="宋体"/>
          <w:kern w:val="0"/>
          <w:sz w:val="27"/>
          <w:szCs w:val="27"/>
          <w:u w:val="single"/>
          <w:lang w:val="en-US" w:eastAsia="zh-CN"/>
        </w:rPr>
        <w:t>254.72</w:t>
      </w:r>
      <w:r>
        <w:rPr>
          <w:rFonts w:hint="eastAsia" w:ascii="宋体" w:hAnsi="宋体" w:eastAsia="宋体" w:cs="宋体"/>
          <w:kern w:val="0"/>
          <w:sz w:val="27"/>
          <w:szCs w:val="27"/>
        </w:rPr>
        <w:t>万元，执行数为</w:t>
      </w:r>
      <w:r>
        <w:rPr>
          <w:rFonts w:hint="eastAsia" w:ascii="宋体" w:hAnsi="宋体" w:eastAsia="宋体" w:cs="宋体"/>
          <w:kern w:val="0"/>
          <w:sz w:val="27"/>
          <w:szCs w:val="27"/>
          <w:u w:val="single"/>
          <w:lang w:val="en-US" w:eastAsia="zh-CN"/>
        </w:rPr>
        <w:t>223.10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lang w:val="en-US" w:eastAsia="zh-CN"/>
        </w:rPr>
        <w:t>87.59</w:t>
      </w:r>
      <w:r>
        <w:rPr>
          <w:rFonts w:hint="eastAsia" w:ascii="宋体" w:hAnsi="宋体" w:eastAsia="宋体" w:cs="宋体"/>
          <w:kern w:val="0"/>
          <w:sz w:val="27"/>
          <w:szCs w:val="27"/>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kern w:val="0"/>
          <w:sz w:val="27"/>
          <w:szCs w:val="27"/>
          <w:lang w:eastAsia="zh-CN"/>
        </w:rPr>
      </w:pPr>
      <w:r>
        <w:rPr>
          <w:rFonts w:hint="eastAsia" w:ascii="宋体" w:hAnsi="宋体" w:eastAsia="宋体" w:cs="宋体"/>
          <w:kern w:val="0"/>
          <w:sz w:val="27"/>
          <w:szCs w:val="27"/>
        </w:rPr>
        <w:t>项目绩效目标完成情况：该项目全年预算金额</w:t>
      </w:r>
      <w:r>
        <w:rPr>
          <w:rFonts w:hint="eastAsia" w:ascii="宋体" w:hAnsi="宋体" w:eastAsia="宋体" w:cs="宋体"/>
          <w:kern w:val="0"/>
          <w:sz w:val="27"/>
          <w:szCs w:val="27"/>
          <w:u w:val="single"/>
          <w:lang w:val="en-US" w:eastAsia="zh-CN"/>
        </w:rPr>
        <w:t>254.72</w:t>
      </w:r>
      <w:r>
        <w:rPr>
          <w:rFonts w:hint="eastAsia" w:ascii="宋体" w:hAnsi="宋体" w:eastAsia="宋体" w:cs="宋体"/>
          <w:kern w:val="0"/>
          <w:sz w:val="27"/>
          <w:szCs w:val="27"/>
        </w:rPr>
        <w:t>万元，全年执行</w:t>
      </w:r>
      <w:r>
        <w:rPr>
          <w:rFonts w:hint="eastAsia" w:ascii="宋体" w:hAnsi="宋体" w:eastAsia="宋体" w:cs="宋体"/>
          <w:kern w:val="0"/>
          <w:sz w:val="27"/>
          <w:szCs w:val="27"/>
          <w:u w:val="single"/>
          <w:lang w:val="en-US" w:eastAsia="zh-CN"/>
        </w:rPr>
        <w:t>223.10</w:t>
      </w:r>
      <w:r>
        <w:rPr>
          <w:rFonts w:hint="eastAsia" w:ascii="宋体" w:hAnsi="宋体" w:eastAsia="宋体" w:cs="宋体"/>
          <w:kern w:val="0"/>
          <w:sz w:val="27"/>
          <w:szCs w:val="27"/>
        </w:rPr>
        <w:t>万元，执行率</w:t>
      </w:r>
      <w:r>
        <w:rPr>
          <w:rFonts w:hint="eastAsia" w:ascii="宋体" w:hAnsi="宋体" w:eastAsia="宋体" w:cs="宋体"/>
          <w:kern w:val="0"/>
          <w:sz w:val="27"/>
          <w:szCs w:val="27"/>
          <w:u w:val="single"/>
          <w:lang w:val="en-US" w:eastAsia="zh-CN"/>
        </w:rPr>
        <w:t>87.59</w:t>
      </w:r>
      <w:r>
        <w:rPr>
          <w:rFonts w:hint="eastAsia" w:ascii="宋体" w:hAnsi="宋体" w:eastAsia="宋体" w:cs="宋体"/>
          <w:kern w:val="0"/>
          <w:sz w:val="27"/>
          <w:szCs w:val="27"/>
        </w:rPr>
        <w:t>%。项目主要用于教学研讨室、网络系统、安全设备、机房等建设，以满足教学培训工作需求，提升办公效率，推进检察教育培训事业高质量发展</w:t>
      </w:r>
      <w:r>
        <w:rPr>
          <w:rFonts w:hint="eastAsia" w:ascii="宋体" w:hAnsi="宋体" w:eastAsia="宋体" w:cs="宋体"/>
          <w:kern w:val="0"/>
          <w:sz w:val="27"/>
          <w:szCs w:val="27"/>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kern w:val="0"/>
          <w:sz w:val="27"/>
          <w:szCs w:val="27"/>
        </w:rPr>
      </w:pPr>
      <w:r>
        <w:rPr>
          <w:rFonts w:hint="eastAsia" w:ascii="宋体" w:hAnsi="宋体" w:eastAsia="宋体" w:cs="宋体"/>
          <w:kern w:val="0"/>
          <w:sz w:val="27"/>
          <w:szCs w:val="27"/>
        </w:rPr>
        <w:t>发现的主要问题及原因：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kern w:val="0"/>
          <w:sz w:val="27"/>
          <w:szCs w:val="27"/>
        </w:rPr>
      </w:pPr>
      <w:r>
        <w:rPr>
          <w:rFonts w:hint="eastAsia" w:ascii="宋体" w:hAnsi="宋体" w:eastAsia="宋体" w:cs="宋体"/>
          <w:kern w:val="0"/>
          <w:sz w:val="27"/>
          <w:szCs w:val="27"/>
          <w:lang w:eastAsia="zh-CN"/>
        </w:rPr>
        <w:t>（</w:t>
      </w:r>
      <w:r>
        <w:rPr>
          <w:rFonts w:hint="eastAsia" w:ascii="宋体" w:hAnsi="宋体" w:eastAsia="宋体" w:cs="宋体"/>
          <w:kern w:val="0"/>
          <w:sz w:val="27"/>
          <w:szCs w:val="27"/>
          <w:lang w:val="en-US" w:eastAsia="zh-CN"/>
        </w:rPr>
        <w:t>1）项目立项、实施存在问题。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eastAsia="宋体" w:cs="宋体"/>
          <w:sz w:val="30"/>
          <w:szCs w:val="30"/>
        </w:rPr>
      </w:pPr>
      <w:r>
        <w:rPr>
          <w:rFonts w:hint="eastAsia" w:ascii="宋体" w:hAnsi="宋体" w:eastAsia="宋体" w:cs="宋体"/>
          <w:kern w:val="0"/>
          <w:sz w:val="27"/>
          <w:szCs w:val="27"/>
        </w:rPr>
        <w:t>该项目全年预算金额</w:t>
      </w:r>
      <w:r>
        <w:rPr>
          <w:rFonts w:hint="eastAsia" w:ascii="宋体" w:hAnsi="宋体" w:eastAsia="宋体" w:cs="宋体"/>
          <w:kern w:val="0"/>
          <w:sz w:val="27"/>
          <w:szCs w:val="27"/>
          <w:u w:val="single"/>
          <w:lang w:val="en-US" w:eastAsia="zh-CN"/>
        </w:rPr>
        <w:t>254.72</w:t>
      </w:r>
      <w:r>
        <w:rPr>
          <w:rFonts w:hint="eastAsia" w:ascii="宋体" w:hAnsi="宋体" w:eastAsia="宋体" w:cs="宋体"/>
          <w:kern w:val="0"/>
          <w:sz w:val="27"/>
          <w:szCs w:val="27"/>
        </w:rPr>
        <w:t>万元，实际执行金额</w:t>
      </w:r>
      <w:r>
        <w:rPr>
          <w:rFonts w:hint="eastAsia" w:ascii="宋体" w:hAnsi="宋体" w:eastAsia="宋体" w:cs="宋体"/>
          <w:kern w:val="0"/>
          <w:sz w:val="27"/>
          <w:szCs w:val="27"/>
          <w:u w:val="single"/>
          <w:lang w:val="en-US" w:eastAsia="zh-CN"/>
        </w:rPr>
        <w:t>223.10</w:t>
      </w:r>
      <w:r>
        <w:rPr>
          <w:rFonts w:hint="eastAsia" w:ascii="宋体" w:hAnsi="宋体" w:eastAsia="宋体" w:cs="宋体"/>
          <w:kern w:val="0"/>
          <w:sz w:val="27"/>
          <w:szCs w:val="27"/>
        </w:rPr>
        <w:t>万元。对拟采购的设备严格履行政府采购程序，</w:t>
      </w:r>
      <w:r>
        <w:rPr>
          <w:rFonts w:hint="eastAsia" w:ascii="宋体" w:hAnsi="宋体" w:eastAsia="宋体" w:cs="宋体"/>
          <w:kern w:val="0"/>
          <w:sz w:val="27"/>
          <w:szCs w:val="27"/>
          <w:lang w:val="en-US" w:eastAsia="zh-CN"/>
        </w:rPr>
        <w:t>建设施工过程严格按要求执行，</w:t>
      </w:r>
      <w:r>
        <w:rPr>
          <w:rFonts w:hint="eastAsia" w:ascii="宋体" w:hAnsi="宋体" w:eastAsia="宋体" w:cs="宋体"/>
          <w:kern w:val="0"/>
          <w:sz w:val="27"/>
          <w:szCs w:val="27"/>
        </w:rPr>
        <w:t>工程进度</w:t>
      </w:r>
      <w:r>
        <w:rPr>
          <w:rFonts w:hint="eastAsia" w:ascii="宋体" w:hAnsi="宋体" w:eastAsia="宋体" w:cs="宋体"/>
          <w:kern w:val="0"/>
          <w:sz w:val="27"/>
          <w:szCs w:val="27"/>
          <w:lang w:eastAsia="zh-CN"/>
        </w:rPr>
        <w:t>略慢</w:t>
      </w:r>
      <w:r>
        <w:rPr>
          <w:rFonts w:hint="eastAsia" w:ascii="宋体" w:hAnsi="宋体" w:eastAsia="宋体" w:cs="宋体"/>
          <w:kern w:val="0"/>
          <w:sz w:val="27"/>
          <w:szCs w:val="27"/>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kern w:val="0"/>
          <w:sz w:val="27"/>
          <w:szCs w:val="27"/>
          <w:lang w:eastAsia="zh-CN"/>
        </w:rPr>
      </w:pPr>
      <w:r>
        <w:rPr>
          <w:rFonts w:hint="eastAsia" w:ascii="宋体" w:hAnsi="宋体" w:eastAsia="宋体" w:cs="宋体"/>
          <w:kern w:val="0"/>
          <w:sz w:val="27"/>
          <w:szCs w:val="27"/>
          <w:lang w:val="en-US" w:eastAsia="zh-CN"/>
        </w:rPr>
        <w:t>（2）资金管理使用存在问题。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cs="宋体"/>
          <w:kern w:val="0"/>
          <w:sz w:val="27"/>
          <w:szCs w:val="27"/>
          <w:lang w:eastAsia="zh-CN"/>
        </w:rPr>
      </w:pPr>
      <w:r>
        <w:rPr>
          <w:rFonts w:hint="eastAsia" w:ascii="宋体" w:hAnsi="宋体" w:eastAsia="宋体" w:cs="宋体"/>
          <w:kern w:val="0"/>
          <w:sz w:val="27"/>
          <w:szCs w:val="27"/>
        </w:rPr>
        <w:t>下一步改进措施：下一年度积极协调建设施工方，根据合同约定，在保证施工质量的前提下加快执行进度，顺利完成项目建设</w:t>
      </w:r>
      <w:r>
        <w:rPr>
          <w:rFonts w:hint="eastAsia" w:ascii="宋体" w:hAnsi="宋体" w:cs="宋体"/>
          <w:kern w:val="0"/>
          <w:sz w:val="27"/>
          <w:szCs w:val="27"/>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10" w:firstLineChars="300"/>
        <w:textAlignment w:val="auto"/>
        <w:rPr>
          <w:rFonts w:hint="eastAsia" w:ascii="宋体" w:hAnsi="宋体" w:cs="宋体"/>
          <w:kern w:val="0"/>
          <w:sz w:val="27"/>
          <w:szCs w:val="27"/>
          <w:lang w:eastAsia="zh-CN"/>
        </w:rPr>
      </w:pPr>
    </w:p>
    <w:tbl>
      <w:tblPr>
        <w:tblStyle w:val="19"/>
        <w:tblW w:w="9677" w:type="dxa"/>
        <w:tblInd w:w="93" w:type="dxa"/>
        <w:shd w:val="clear" w:color="auto" w:fill="auto"/>
        <w:tblLayout w:type="autofit"/>
        <w:tblCellMar>
          <w:top w:w="0" w:type="dxa"/>
          <w:left w:w="108" w:type="dxa"/>
          <w:bottom w:w="0" w:type="dxa"/>
          <w:right w:w="108" w:type="dxa"/>
        </w:tblCellMar>
      </w:tblPr>
      <w:tblGrid>
        <w:gridCol w:w="404"/>
        <w:gridCol w:w="558"/>
        <w:gridCol w:w="1197"/>
        <w:gridCol w:w="1182"/>
        <w:gridCol w:w="613"/>
        <w:gridCol w:w="627"/>
        <w:gridCol w:w="756"/>
        <w:gridCol w:w="666"/>
        <w:gridCol w:w="1059"/>
        <w:gridCol w:w="592"/>
        <w:gridCol w:w="666"/>
        <w:gridCol w:w="1357"/>
      </w:tblGrid>
      <w:tr>
        <w:tblPrEx>
          <w:shd w:val="clear" w:color="auto" w:fill="auto"/>
          <w:tblCellMar>
            <w:top w:w="0" w:type="dxa"/>
            <w:left w:w="108" w:type="dxa"/>
            <w:bottom w:w="0" w:type="dxa"/>
            <w:right w:w="108" w:type="dxa"/>
          </w:tblCellMar>
        </w:tblPrEx>
        <w:trPr>
          <w:trHeight w:val="960" w:hRule="atLeast"/>
        </w:trPr>
        <w:tc>
          <w:tcPr>
            <w:tcW w:w="967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CellMar>
            <w:top w:w="0" w:type="dxa"/>
            <w:left w:w="108" w:type="dxa"/>
            <w:bottom w:w="0" w:type="dxa"/>
            <w:right w:w="108" w:type="dxa"/>
          </w:tblCellMar>
        </w:tblPrEx>
        <w:trPr>
          <w:trHeight w:val="380" w:hRule="atLeast"/>
        </w:trPr>
        <w:tc>
          <w:tcPr>
            <w:tcW w:w="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1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中央政法纪检监察转移支付业务装备经费</w:t>
            </w:r>
          </w:p>
        </w:tc>
      </w:tr>
      <w:tr>
        <w:tblPrEx>
          <w:tblCellMar>
            <w:top w:w="0" w:type="dxa"/>
            <w:left w:w="108" w:type="dxa"/>
            <w:bottom w:w="0" w:type="dxa"/>
            <w:right w:w="108" w:type="dxa"/>
          </w:tblCellMar>
        </w:tblPrEx>
        <w:trPr>
          <w:trHeight w:val="380" w:hRule="atLeast"/>
        </w:trPr>
        <w:tc>
          <w:tcPr>
            <w:tcW w:w="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6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内蒙古自治区人民检察院部门</w:t>
            </w:r>
          </w:p>
        </w:tc>
        <w:tc>
          <w:tcPr>
            <w:tcW w:w="1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6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内蒙古检察官进修学院</w:t>
            </w:r>
          </w:p>
        </w:tc>
      </w:tr>
      <w:tr>
        <w:tblPrEx>
          <w:tblCellMar>
            <w:top w:w="0" w:type="dxa"/>
            <w:left w:w="108" w:type="dxa"/>
            <w:bottom w:w="0" w:type="dxa"/>
            <w:right w:w="108" w:type="dxa"/>
          </w:tblCellMar>
        </w:tblPrEx>
        <w:trPr>
          <w:trHeight w:val="580" w:hRule="atLeast"/>
        </w:trPr>
        <w:tc>
          <w:tcPr>
            <w:tcW w:w="9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CellMar>
            <w:top w:w="0" w:type="dxa"/>
            <w:left w:w="108" w:type="dxa"/>
            <w:bottom w:w="0" w:type="dxa"/>
            <w:right w:w="108" w:type="dxa"/>
          </w:tblCellMar>
        </w:tblPrEx>
        <w:trPr>
          <w:trHeight w:val="800" w:hRule="atLeast"/>
        </w:trPr>
        <w:tc>
          <w:tcPr>
            <w:tcW w:w="9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254.72</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254.72</w:t>
            </w:r>
          </w:p>
        </w:tc>
        <w:tc>
          <w:tcPr>
            <w:tcW w:w="1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223.10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87.59</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r>
      <w:tr>
        <w:tblPrEx>
          <w:tblCellMar>
            <w:top w:w="0" w:type="dxa"/>
            <w:left w:w="108" w:type="dxa"/>
            <w:bottom w:w="0" w:type="dxa"/>
            <w:right w:w="108" w:type="dxa"/>
          </w:tblCellMar>
        </w:tblPrEx>
        <w:trPr>
          <w:trHeight w:val="1120" w:hRule="atLeast"/>
        </w:trPr>
        <w:tc>
          <w:tcPr>
            <w:tcW w:w="9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254.72</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254.72</w:t>
            </w:r>
          </w:p>
        </w:tc>
        <w:tc>
          <w:tcPr>
            <w:tcW w:w="1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87.59</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r>
      <w:tr>
        <w:tblPrEx>
          <w:tblCellMar>
            <w:top w:w="0" w:type="dxa"/>
            <w:left w:w="108" w:type="dxa"/>
            <w:bottom w:w="0" w:type="dxa"/>
            <w:right w:w="108" w:type="dxa"/>
          </w:tblCellMar>
        </w:tblPrEx>
        <w:trPr>
          <w:trHeight w:val="860" w:hRule="atLeast"/>
        </w:trPr>
        <w:tc>
          <w:tcPr>
            <w:tcW w:w="9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r>
      <w:tr>
        <w:tblPrEx>
          <w:tblCellMar>
            <w:top w:w="0" w:type="dxa"/>
            <w:left w:w="108" w:type="dxa"/>
            <w:bottom w:w="0" w:type="dxa"/>
            <w:right w:w="108" w:type="dxa"/>
          </w:tblCellMar>
        </w:tblPrEx>
        <w:trPr>
          <w:trHeight w:val="720" w:hRule="atLeast"/>
        </w:trPr>
        <w:tc>
          <w:tcPr>
            <w:tcW w:w="9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9"/>
                <w:szCs w:val="19"/>
                <w:u w:val="none"/>
              </w:rPr>
            </w:pPr>
            <w:r>
              <w:rPr>
                <w:rFonts w:hint="eastAsia" w:ascii="宋体" w:hAnsi="宋体" w:eastAsia="宋体" w:cs="宋体"/>
                <w:i w:val="0"/>
                <w:iCs w:val="0"/>
                <w:color w:val="222222"/>
                <w:kern w:val="0"/>
                <w:sz w:val="19"/>
                <w:szCs w:val="19"/>
                <w:u w:val="none"/>
                <w:lang w:val="en-US" w:eastAsia="zh-CN" w:bidi="ar"/>
              </w:rPr>
              <w:t>——</w:t>
            </w:r>
          </w:p>
        </w:tc>
      </w:tr>
      <w:tr>
        <w:tblPrEx>
          <w:tblCellMar>
            <w:top w:w="0" w:type="dxa"/>
            <w:left w:w="108" w:type="dxa"/>
            <w:bottom w:w="0" w:type="dxa"/>
            <w:right w:w="108" w:type="dxa"/>
          </w:tblCellMar>
        </w:tblPrEx>
        <w:trPr>
          <w:trHeight w:val="380" w:hRule="atLeast"/>
        </w:trPr>
        <w:tc>
          <w:tcPr>
            <w:tcW w:w="9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CellMar>
            <w:top w:w="0" w:type="dxa"/>
            <w:left w:w="108" w:type="dxa"/>
            <w:bottom w:w="0" w:type="dxa"/>
            <w:right w:w="108" w:type="dxa"/>
          </w:tblCellMar>
        </w:tblPrEx>
        <w:trPr>
          <w:trHeight w:val="1320" w:hRule="atLeast"/>
        </w:trPr>
        <w:tc>
          <w:tcPr>
            <w:tcW w:w="9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通过教学研讨室、网络系统、安全设备、机房等项目建设，加快数字化信息化更新，更好满足教学培训工作需要，推进检察教育培训事业高质量发展，促进办公一体化，提高工作效率。</w:t>
            </w:r>
          </w:p>
        </w:tc>
        <w:tc>
          <w:tcPr>
            <w:tcW w:w="4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该项目全年预算金额254.72万元，全年执行223.10万元，执行率87.59%。项目主要用于教学研讨室、网络系统、安全设备、机房等建设，以满足教学培训工作需求，提升办公效率，推进检察教育培训事业高质量发展。</w:t>
            </w:r>
          </w:p>
        </w:tc>
      </w:tr>
      <w:tr>
        <w:tblPrEx>
          <w:tblCellMar>
            <w:top w:w="0" w:type="dxa"/>
            <w:left w:w="108" w:type="dxa"/>
            <w:bottom w:w="0" w:type="dxa"/>
            <w:right w:w="108" w:type="dxa"/>
          </w:tblCellMar>
        </w:tblPrEx>
        <w:trPr>
          <w:trHeight w:val="980" w:hRule="atLeast"/>
        </w:trPr>
        <w:tc>
          <w:tcPr>
            <w:tcW w:w="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trHeight w:val="3660" w:hRule="atLeast"/>
        </w:trPr>
        <w:tc>
          <w:tcPr>
            <w:tcW w:w="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建成数据信息系统数量</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对拟采购的设备严格履行政府采购程序，建设施工过程严格按要求执行，工程进度略慢。下一年度积极协调建设施工方，根据合同约定，在保证施工质量的前提下加快执行进度，顺利完成项目建设。</w:t>
            </w: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信息网络平台维护次数</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设备验收合格率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网络系统正常运行率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信息系统安全率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信息化项目建设完工及时率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对拟采购的设备严格履行政府采购程序，建设施工过程严格按要求执行，工程进度略慢。下一年度积极协调建设施工方，根据合同约定，在保证施工质量的前提下加快执行进度，顺利完成项目建设。</w:t>
            </w: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设备软件维护及时率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购置成本</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254.72</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223.1</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维护成本</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有效提升教学培训工作效率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节约办公成本</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平台、系统采取数据共享或开放率</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信息泄露事故数量</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采用低碳环保产品，保护生态环境</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保障网络信息安全稳定运行</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4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参训学员及教职人员满意度</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7062"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91.54</w:t>
            </w:r>
          </w:p>
        </w:tc>
        <w:tc>
          <w:tcPr>
            <w:tcW w:w="135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（三）单位项目绩效评价结果。</w:t>
      </w:r>
    </w:p>
    <w:p>
      <w:pPr>
        <w:widowControl/>
        <w:spacing w:before="240" w:after="240"/>
        <w:ind w:firstLine="540" w:firstLineChars="200"/>
        <w:jc w:val="left"/>
        <w:rPr>
          <w:rFonts w:hint="eastAsia" w:ascii="宋体" w:hAnsi="宋体" w:eastAsia="宋体" w:cs="宋体"/>
          <w:kern w:val="0"/>
          <w:sz w:val="27"/>
          <w:szCs w:val="27"/>
          <w:lang w:eastAsia="zh-CN"/>
        </w:rPr>
      </w:pPr>
      <w:r>
        <w:rPr>
          <w:rFonts w:hint="eastAsia" w:ascii="宋体" w:hAnsi="宋体" w:eastAsia="宋体" w:cs="宋体"/>
          <w:kern w:val="0"/>
          <w:sz w:val="27"/>
          <w:szCs w:val="27"/>
        </w:rPr>
        <w:t>以</w:t>
      </w:r>
      <w:r>
        <w:rPr>
          <w:rFonts w:hint="eastAsia" w:ascii="宋体" w:hAnsi="宋体" w:eastAsia="宋体" w:cs="宋体"/>
          <w:kern w:val="0"/>
          <w:sz w:val="27"/>
          <w:szCs w:val="27"/>
          <w:lang w:eastAsia="zh-CN"/>
        </w:rPr>
        <w:t>检察官培训费</w:t>
      </w:r>
      <w:r>
        <w:rPr>
          <w:rFonts w:hint="eastAsia" w:ascii="宋体" w:hAnsi="宋体" w:eastAsia="宋体" w:cs="宋体"/>
          <w:kern w:val="0"/>
          <w:sz w:val="27"/>
          <w:szCs w:val="27"/>
        </w:rPr>
        <w:t>项目为例，该项目绩效评价综合得分</w:t>
      </w:r>
      <w:r>
        <w:rPr>
          <w:rFonts w:hint="eastAsia" w:ascii="宋体" w:hAnsi="宋体" w:eastAsia="宋体" w:cs="宋体"/>
          <w:kern w:val="0"/>
          <w:sz w:val="27"/>
          <w:szCs w:val="27"/>
          <w:lang w:eastAsia="zh-CN"/>
        </w:rPr>
        <w:t>为</w:t>
      </w:r>
      <w:r>
        <w:rPr>
          <w:rFonts w:hint="eastAsia" w:ascii="宋体" w:hAnsi="宋体" w:eastAsia="宋体" w:cs="宋体"/>
          <w:kern w:val="0"/>
          <w:sz w:val="27"/>
          <w:szCs w:val="27"/>
          <w:lang w:val="en-US" w:eastAsia="zh-CN"/>
        </w:rPr>
        <w:t>89.01</w:t>
      </w:r>
      <w:r>
        <w:rPr>
          <w:rFonts w:hint="eastAsia" w:ascii="宋体" w:hAnsi="宋体" w:eastAsia="宋体" w:cs="宋体"/>
          <w:kern w:val="0"/>
          <w:sz w:val="27"/>
          <w:szCs w:val="27"/>
          <w:lang w:eastAsia="zh-CN"/>
        </w:rPr>
        <w:t>分，绩效评价结果为“</w:t>
      </w:r>
      <w:r>
        <w:rPr>
          <w:rFonts w:hint="eastAsia" w:ascii="宋体" w:hAnsi="宋体" w:eastAsia="宋体" w:cs="宋体"/>
          <w:kern w:val="0"/>
          <w:sz w:val="27"/>
          <w:szCs w:val="27"/>
          <w:lang w:val="en-US" w:eastAsia="zh-CN"/>
        </w:rPr>
        <w:t>B</w:t>
      </w:r>
      <w:r>
        <w:rPr>
          <w:rFonts w:hint="eastAsia" w:ascii="宋体" w:hAnsi="宋体" w:eastAsia="宋体" w:cs="宋体"/>
          <w:kern w:val="0"/>
          <w:sz w:val="27"/>
          <w:szCs w:val="27"/>
          <w:lang w:eastAsia="zh-CN"/>
        </w:rPr>
        <w:t>”。重点项目绩效评价得分情况详见部门（单位）具体绩效评价结果。</w:t>
      </w:r>
    </w:p>
    <w:p>
      <w:pPr>
        <w:widowControl/>
        <w:spacing w:before="240" w:after="240"/>
        <w:ind w:firstLine="481"/>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2023年检察官培训费项目绩效自评报告</w:t>
      </w:r>
    </w:p>
    <w:p>
      <w:pPr>
        <w:widowControl/>
        <w:spacing w:before="240" w:after="240"/>
        <w:ind w:firstLine="643" w:firstLineChars="200"/>
        <w:jc w:val="left"/>
        <w:rPr>
          <w:rFonts w:hint="eastAsia" w:ascii="宋体" w:hAnsi="宋体" w:eastAsia="宋体" w:cs="宋体"/>
          <w:b/>
          <w:sz w:val="32"/>
          <w:szCs w:val="32"/>
        </w:rPr>
      </w:pPr>
      <w:r>
        <w:rPr>
          <w:rFonts w:hint="eastAsia" w:ascii="宋体" w:hAnsi="宋体" w:eastAsia="宋体" w:cs="宋体"/>
          <w:b/>
          <w:sz w:val="32"/>
          <w:szCs w:val="32"/>
          <w:lang w:val="en-US" w:eastAsia="zh-CN"/>
        </w:rPr>
        <w:t>一、</w:t>
      </w:r>
      <w:r>
        <w:rPr>
          <w:rFonts w:hint="eastAsia" w:ascii="宋体" w:hAnsi="宋体" w:eastAsia="宋体" w:cs="宋体"/>
          <w:b/>
          <w:sz w:val="32"/>
          <w:szCs w:val="32"/>
        </w:rPr>
        <w:t>项目</w:t>
      </w:r>
      <w:r>
        <w:rPr>
          <w:rFonts w:hint="eastAsia" w:ascii="宋体" w:hAnsi="宋体" w:eastAsia="宋体" w:cs="宋体"/>
          <w:b/>
          <w:sz w:val="32"/>
          <w:szCs w:val="32"/>
          <w:lang w:val="en-US" w:eastAsia="zh-CN"/>
        </w:rPr>
        <w:t>基本</w:t>
      </w:r>
      <w:r>
        <w:rPr>
          <w:rFonts w:hint="eastAsia" w:ascii="宋体" w:hAnsi="宋体" w:eastAsia="宋体" w:cs="宋体"/>
          <w:b/>
          <w:sz w:val="32"/>
          <w:szCs w:val="32"/>
        </w:rPr>
        <w:t>情况</w:t>
      </w:r>
    </w:p>
    <w:p>
      <w:pPr>
        <w:keepNext w:val="0"/>
        <w:keepLines w:val="0"/>
        <w:pageBreakBefore w:val="0"/>
        <w:wordWrap/>
        <w:overflowPunct/>
        <w:topLinePunct w:val="0"/>
        <w:bidi w:val="0"/>
        <w:spacing w:line="360" w:lineRule="auto"/>
        <w:ind w:firstLine="306" w:firstLineChars="100"/>
        <w:rPr>
          <w:rFonts w:hint="eastAsia" w:ascii="宋体" w:hAnsi="宋体" w:eastAsia="宋体" w:cs="宋体"/>
          <w:b/>
          <w:sz w:val="32"/>
          <w:szCs w:val="32"/>
        </w:rPr>
      </w:pPr>
      <w:r>
        <w:rPr>
          <w:rFonts w:hint="eastAsia" w:ascii="宋体" w:hAnsi="宋体" w:eastAsia="宋体" w:cs="宋体"/>
          <w:spacing w:val="3"/>
          <w:sz w:val="30"/>
          <w:szCs w:val="30"/>
        </w:rPr>
        <w:t>（一）项目基本情况简介。</w:t>
      </w:r>
    </w:p>
    <w:p>
      <w:pPr>
        <w:keepNext w:val="0"/>
        <w:keepLines w:val="0"/>
        <w:pageBreakBefore w:val="0"/>
        <w:wordWrap/>
        <w:overflowPunct/>
        <w:topLinePunct w:val="0"/>
        <w:bidi w:val="0"/>
        <w:spacing w:line="360" w:lineRule="auto"/>
        <w:ind w:firstLine="600" w:firstLineChars="200"/>
        <w:rPr>
          <w:rFonts w:hint="eastAsia" w:ascii="宋体" w:hAnsi="宋体" w:eastAsia="宋体" w:cs="宋体"/>
          <w:sz w:val="32"/>
        </w:rPr>
      </w:pPr>
      <w:r>
        <w:rPr>
          <w:rFonts w:hint="eastAsia" w:ascii="宋体" w:hAnsi="宋体" w:eastAsia="宋体" w:cs="宋体"/>
          <w:sz w:val="30"/>
          <w:szCs w:val="30"/>
        </w:rPr>
        <w:t>保障培训正常运转。</w:t>
      </w:r>
    </w:p>
    <w:p>
      <w:pPr>
        <w:keepNext w:val="0"/>
        <w:keepLines w:val="0"/>
        <w:pageBreakBefore w:val="0"/>
        <w:numPr>
          <w:ilvl w:val="0"/>
          <w:numId w:val="0"/>
        </w:numPr>
        <w:wordWrap/>
        <w:overflowPunct/>
        <w:topLinePunct w:val="0"/>
        <w:bidi w:val="0"/>
        <w:spacing w:line="360" w:lineRule="auto"/>
        <w:ind w:firstLine="316" w:firstLineChars="100"/>
        <w:rPr>
          <w:rFonts w:hint="eastAsia" w:ascii="宋体" w:hAnsi="宋体" w:eastAsia="宋体" w:cs="宋体"/>
          <w:spacing w:val="8"/>
          <w:sz w:val="30"/>
          <w:szCs w:val="30"/>
        </w:rPr>
      </w:pPr>
      <w:r>
        <w:rPr>
          <w:rFonts w:hint="eastAsia" w:ascii="宋体" w:hAnsi="宋体" w:cs="宋体"/>
          <w:spacing w:val="8"/>
          <w:sz w:val="30"/>
          <w:szCs w:val="30"/>
          <w:lang w:eastAsia="zh-CN"/>
        </w:rPr>
        <w:t>（二）</w:t>
      </w:r>
      <w:r>
        <w:rPr>
          <w:rFonts w:hint="eastAsia" w:ascii="宋体" w:hAnsi="宋体" w:eastAsia="宋体" w:cs="宋体"/>
          <w:spacing w:val="8"/>
          <w:sz w:val="30"/>
          <w:szCs w:val="30"/>
        </w:rPr>
        <w:t>绩效目标设定及</w:t>
      </w:r>
      <w:r>
        <w:rPr>
          <w:rFonts w:hint="eastAsia" w:ascii="宋体" w:hAnsi="宋体" w:eastAsia="宋体" w:cs="宋体"/>
          <w:spacing w:val="8"/>
          <w:sz w:val="30"/>
          <w:szCs w:val="30"/>
          <w:lang w:val="en-US" w:eastAsia="zh-CN"/>
        </w:rPr>
        <w:t>指标</w:t>
      </w:r>
      <w:r>
        <w:rPr>
          <w:rFonts w:hint="eastAsia" w:ascii="宋体" w:hAnsi="宋体" w:eastAsia="宋体" w:cs="宋体"/>
          <w:spacing w:val="8"/>
          <w:sz w:val="30"/>
          <w:szCs w:val="30"/>
        </w:rPr>
        <w:t>完成情况。</w:t>
      </w:r>
    </w:p>
    <w:p>
      <w:pPr>
        <w:keepNext w:val="0"/>
        <w:keepLines w:val="0"/>
        <w:pageBreakBefore w:val="0"/>
        <w:numPr>
          <w:ilvl w:val="0"/>
          <w:numId w:val="0"/>
        </w:numPr>
        <w:wordWrap/>
        <w:overflowPunct/>
        <w:topLinePunct w:val="0"/>
        <w:bidi w:val="0"/>
        <w:spacing w:line="360" w:lineRule="auto"/>
        <w:ind w:firstLine="632" w:firstLineChars="200"/>
        <w:rPr>
          <w:rFonts w:hint="eastAsia" w:ascii="宋体" w:hAnsi="宋体" w:eastAsia="宋体" w:cs="宋体"/>
          <w:color w:val="auto"/>
          <w:spacing w:val="8"/>
          <w:sz w:val="30"/>
          <w:szCs w:val="30"/>
          <w:lang w:val="en-US" w:eastAsia="zh-CN"/>
        </w:rPr>
      </w:pPr>
      <w:r>
        <w:rPr>
          <w:rFonts w:hint="eastAsia" w:ascii="宋体" w:hAnsi="宋体" w:eastAsia="宋体" w:cs="宋体"/>
          <w:color w:val="auto"/>
          <w:spacing w:val="8"/>
          <w:sz w:val="30"/>
          <w:szCs w:val="30"/>
          <w:lang w:val="en-US" w:eastAsia="zh-CN"/>
        </w:rPr>
        <w:t>预期目标：</w:t>
      </w:r>
      <w:r>
        <w:rPr>
          <w:rFonts w:hint="eastAsia" w:ascii="宋体" w:hAnsi="宋体" w:eastAsia="宋体" w:cs="宋体"/>
          <w:color w:val="auto"/>
          <w:spacing w:val="8"/>
          <w:sz w:val="30"/>
        </w:rPr>
        <w:t xml:space="preserve">根据《内蒙古自治区本级党委机关培训费管理办法》（内财行【2017】2091号）的精神，针对提升检察人员思想、能力、作风等方面需求，通过开展检察业务专项培训、综合业务培训、岗位练兵、技能竞赛等多种形式，认真完成好全年各项教育培训任务。   </w:t>
      </w:r>
    </w:p>
    <w:p>
      <w:pPr>
        <w:keepNext w:val="0"/>
        <w:keepLines w:val="0"/>
        <w:pageBreakBefore w:val="0"/>
        <w:numPr>
          <w:ilvl w:val="0"/>
          <w:numId w:val="0"/>
        </w:numPr>
        <w:wordWrap/>
        <w:overflowPunct/>
        <w:topLinePunct w:val="0"/>
        <w:bidi w:val="0"/>
        <w:spacing w:line="360" w:lineRule="auto"/>
        <w:ind w:left="0" w:leftChars="0" w:firstLine="632" w:firstLineChars="200"/>
        <w:rPr>
          <w:rFonts w:hint="eastAsia" w:ascii="宋体" w:hAnsi="宋体" w:eastAsia="宋体" w:cs="宋体"/>
          <w:sz w:val="32"/>
        </w:rPr>
      </w:pPr>
      <w:r>
        <w:rPr>
          <w:rFonts w:hint="eastAsia" w:ascii="宋体" w:hAnsi="宋体" w:eastAsia="宋体" w:cs="宋体"/>
          <w:color w:val="auto"/>
          <w:spacing w:val="8"/>
          <w:sz w:val="30"/>
          <w:szCs w:val="30"/>
          <w:lang w:val="en-US" w:eastAsia="zh-CN"/>
        </w:rPr>
        <w:t>绩效目标实际完成情况：该项目预算金额96.24万元，与上年结转检察官培训费合并使用，用于检察教育培训支出。我单位2023年度累计培训242天，培训4137人次，培训完成率100%，培训班次较上年同期增长约50%，培训整体满意度90%以上。一是坚持政治与业务的融合。推进习近平新时代中国特色社会主义思想进教材、进课堂、进头脑。举办处级领导干部、青年检察干部学习贯彻党的二十大精神政治轮训班，举办面向全区检察机关“检察大讲堂”10期，培训范围实现全区各三级院“全覆盖”。二是突出高效与学院的合作。加强与国家检察官学院、浙江大学、浙江检察官学院合作办学，开展委托培训18期，培训人数1900余次。三是加强区内与区外的交流。举办法院、检察院、司法厅监狱局同堂联合培训。与新疆检察官学院开展工作交流，举办“内蒙古·新疆”两地沿边口岸检察业务培训班。四是注重学院与基层互动。赴阿拉善、凉城县、察右前旗各开展帮助式培训。积极发挥蒙双双语基地作用，在锡林浩特市举办全区检察机关双语出庭能力培训班，视频观摩锡盟检察分院一起提起公诉的故意杀人案庭审全过程，把培训课变成“工作现场”。举办了为期10天西里尔文培训班，备战最高检委托的对蒙古国检察官培训任务。</w:t>
      </w:r>
    </w:p>
    <w:p>
      <w:pPr>
        <w:keepNext w:val="0"/>
        <w:keepLines w:val="0"/>
        <w:pageBreakBefore w:val="0"/>
        <w:numPr>
          <w:ilvl w:val="0"/>
          <w:numId w:val="0"/>
        </w:numPr>
        <w:wordWrap/>
        <w:overflowPunct/>
        <w:topLinePunct w:val="0"/>
        <w:bidi w:val="0"/>
        <w:spacing w:line="360" w:lineRule="auto"/>
        <w:ind w:leftChars="0" w:firstLine="643" w:firstLineChars="200"/>
        <w:rPr>
          <w:rFonts w:hint="eastAsia" w:ascii="宋体" w:hAnsi="宋体" w:eastAsia="宋体" w:cs="宋体"/>
          <w:b/>
          <w:sz w:val="32"/>
          <w:szCs w:val="32"/>
        </w:rPr>
      </w:pPr>
      <w:r>
        <w:rPr>
          <w:rFonts w:hint="eastAsia" w:ascii="宋体" w:hAnsi="宋体" w:eastAsia="宋体" w:cs="宋体"/>
          <w:b/>
          <w:sz w:val="32"/>
          <w:szCs w:val="32"/>
          <w:lang w:val="en-US" w:eastAsia="zh-CN"/>
        </w:rPr>
        <w:t>二、绩效自评工作</w:t>
      </w:r>
      <w:r>
        <w:rPr>
          <w:rFonts w:hint="eastAsia" w:ascii="宋体" w:hAnsi="宋体" w:eastAsia="宋体" w:cs="宋体"/>
          <w:b/>
          <w:sz w:val="32"/>
          <w:szCs w:val="32"/>
        </w:rPr>
        <w:t>情况</w:t>
      </w:r>
    </w:p>
    <w:p>
      <w:pPr>
        <w:keepNext w:val="0"/>
        <w:keepLines w:val="0"/>
        <w:pageBreakBefore w:val="0"/>
        <w:numPr>
          <w:ilvl w:val="0"/>
          <w:numId w:val="0"/>
        </w:numPr>
        <w:wordWrap/>
        <w:overflowPunct/>
        <w:topLinePunct w:val="0"/>
        <w:bidi w:val="0"/>
        <w:spacing w:line="360" w:lineRule="auto"/>
        <w:ind w:leftChars="200"/>
        <w:rPr>
          <w:rFonts w:hint="eastAsia" w:ascii="宋体" w:hAnsi="宋体" w:eastAsia="宋体" w:cs="宋体"/>
          <w:spacing w:val="1"/>
          <w:sz w:val="30"/>
          <w:szCs w:val="30"/>
        </w:rPr>
      </w:pPr>
      <w:r>
        <w:rPr>
          <w:rFonts w:hint="eastAsia" w:ascii="宋体" w:hAnsi="宋体" w:cs="宋体"/>
          <w:spacing w:val="1"/>
          <w:sz w:val="30"/>
          <w:szCs w:val="30"/>
          <w:lang w:eastAsia="zh-CN"/>
        </w:rPr>
        <w:t>（一）</w:t>
      </w:r>
      <w:r>
        <w:rPr>
          <w:rFonts w:hint="eastAsia" w:ascii="宋体" w:hAnsi="宋体" w:eastAsia="宋体" w:cs="宋体"/>
          <w:spacing w:val="1"/>
          <w:sz w:val="30"/>
          <w:szCs w:val="30"/>
        </w:rPr>
        <w:t>绩效自评目的。</w:t>
      </w:r>
    </w:p>
    <w:p>
      <w:pPr>
        <w:keepNext w:val="0"/>
        <w:keepLines w:val="0"/>
        <w:pageBreakBefore w:val="0"/>
        <w:widowControl/>
        <w:suppressLineNumbers w:val="0"/>
        <w:wordWrap/>
        <w:overflowPunct/>
        <w:topLinePunct w:val="0"/>
        <w:bidi w:val="0"/>
        <w:spacing w:line="360" w:lineRule="auto"/>
        <w:ind w:left="0" w:leftChars="0" w:firstLine="604" w:firstLineChars="200"/>
        <w:jc w:val="left"/>
        <w:rPr>
          <w:rFonts w:hint="eastAsia" w:ascii="宋体" w:hAnsi="宋体" w:eastAsia="宋体" w:cs="宋体"/>
          <w:spacing w:val="1"/>
          <w:sz w:val="30"/>
          <w:szCs w:val="30"/>
        </w:rPr>
      </w:pPr>
      <w:r>
        <w:rPr>
          <w:rFonts w:hint="eastAsia" w:ascii="宋体" w:hAnsi="宋体" w:eastAsia="宋体" w:cs="宋体"/>
          <w:spacing w:val="1"/>
          <w:sz w:val="30"/>
          <w:szCs w:val="30"/>
        </w:rPr>
        <w:t>根据《内蒙古自治区关于全面实施预算绩效管理的实施意见》和《内蒙古自治区项目住处绩效评价管理办法》的相关要求，对我单位纳入202</w:t>
      </w:r>
      <w:r>
        <w:rPr>
          <w:rFonts w:hint="eastAsia" w:ascii="宋体" w:hAnsi="宋体" w:eastAsia="宋体" w:cs="宋体"/>
          <w:spacing w:val="1"/>
          <w:sz w:val="30"/>
          <w:szCs w:val="30"/>
          <w:lang w:val="en-US" w:eastAsia="zh-CN"/>
        </w:rPr>
        <w:t>3</w:t>
      </w:r>
      <w:r>
        <w:rPr>
          <w:rFonts w:hint="eastAsia" w:ascii="宋体" w:hAnsi="宋体" w:eastAsia="宋体" w:cs="宋体"/>
          <w:spacing w:val="1"/>
          <w:sz w:val="30"/>
          <w:szCs w:val="30"/>
        </w:rPr>
        <w:t>年度部门预算管理中一般公共预算的项目支出进行绩效自评，对年初制定目标及指标完成情况评价，监测指标设立的合理性、科学性，从而强化预算绩效管理主体责任，规范使用项目资金，提高财政资源使用效益，为下一年度财政资金使用安排提供依据。</w:t>
      </w:r>
    </w:p>
    <w:p>
      <w:pPr>
        <w:keepNext w:val="0"/>
        <w:keepLines w:val="0"/>
        <w:pageBreakBefore w:val="0"/>
        <w:wordWrap/>
        <w:overflowPunct/>
        <w:topLinePunct w:val="0"/>
        <w:bidi w:val="0"/>
        <w:spacing w:line="360" w:lineRule="auto"/>
        <w:ind w:firstLine="308" w:firstLineChars="100"/>
        <w:rPr>
          <w:rFonts w:hint="eastAsia" w:ascii="宋体" w:hAnsi="宋体" w:eastAsia="宋体" w:cs="宋体"/>
          <w:spacing w:val="4"/>
          <w:sz w:val="30"/>
          <w:szCs w:val="30"/>
        </w:rPr>
      </w:pPr>
      <w:r>
        <w:rPr>
          <w:rFonts w:hint="eastAsia" w:ascii="宋体" w:hAnsi="宋体" w:eastAsia="宋体" w:cs="宋体"/>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16" w:firstLineChars="200"/>
        <w:textAlignment w:val="baseline"/>
        <w:rPr>
          <w:rFonts w:hint="eastAsia" w:ascii="宋体" w:hAnsi="宋体" w:eastAsia="宋体" w:cs="宋体"/>
          <w:color w:val="auto"/>
          <w:spacing w:val="4"/>
          <w:sz w:val="30"/>
          <w:szCs w:val="30"/>
          <w:lang w:val="en-US" w:eastAsia="zh-CN"/>
        </w:rPr>
      </w:pPr>
      <w:r>
        <w:rPr>
          <w:rFonts w:hint="eastAsia" w:ascii="宋体" w:hAnsi="宋体" w:eastAsia="宋体" w:cs="宋体"/>
          <w:color w:val="auto"/>
          <w:spacing w:val="4"/>
          <w:sz w:val="30"/>
          <w:szCs w:val="30"/>
          <w:lang w:val="en-US" w:eastAsia="zh-CN"/>
        </w:rPr>
        <w:t>本年度资金年初预算数</w:t>
      </w:r>
      <w:r>
        <w:rPr>
          <w:rFonts w:hint="eastAsia" w:ascii="宋体" w:hAnsi="宋体" w:eastAsia="宋体" w:cs="宋体"/>
          <w:color w:val="auto"/>
          <w:spacing w:val="4"/>
          <w:sz w:val="30"/>
          <w:lang w:val="en-US" w:eastAsia="zh-CN"/>
        </w:rPr>
        <w:t>93.38</w:t>
      </w:r>
      <w:r>
        <w:rPr>
          <w:rFonts w:hint="eastAsia" w:ascii="宋体" w:hAnsi="宋体" w:eastAsia="宋体" w:cs="宋体"/>
          <w:color w:val="auto"/>
          <w:spacing w:val="4"/>
          <w:sz w:val="30"/>
        </w:rPr>
        <w:t>万元，其中：财政拨款</w:t>
      </w:r>
      <w:r>
        <w:rPr>
          <w:rFonts w:hint="eastAsia" w:ascii="宋体" w:hAnsi="宋体" w:eastAsia="宋体" w:cs="宋体"/>
          <w:color w:val="auto"/>
          <w:spacing w:val="4"/>
          <w:sz w:val="30"/>
          <w:lang w:val="en-US" w:eastAsia="zh-CN"/>
        </w:rPr>
        <w:t>93.38</w:t>
      </w:r>
      <w:r>
        <w:rPr>
          <w:rFonts w:hint="eastAsia" w:ascii="宋体" w:hAnsi="宋体" w:eastAsia="宋体" w:cs="宋体"/>
          <w:color w:val="auto"/>
          <w:spacing w:val="4"/>
          <w:sz w:val="30"/>
        </w:rPr>
        <w:t>万元，其他资金0.00万元。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16" w:firstLineChars="200"/>
        <w:textAlignment w:val="baseline"/>
        <w:rPr>
          <w:rFonts w:hint="eastAsia" w:ascii="宋体" w:hAnsi="宋体" w:eastAsia="宋体" w:cs="宋体"/>
          <w:color w:val="auto"/>
          <w:spacing w:val="4"/>
          <w:sz w:val="30"/>
          <w:szCs w:val="30"/>
          <w:lang w:val="en-US" w:eastAsia="zh-CN"/>
        </w:rPr>
      </w:pPr>
      <w:r>
        <w:rPr>
          <w:rFonts w:hint="eastAsia" w:ascii="宋体" w:hAnsi="宋体" w:eastAsia="宋体" w:cs="宋体"/>
          <w:color w:val="auto"/>
          <w:spacing w:val="4"/>
          <w:sz w:val="30"/>
          <w:szCs w:val="30"/>
          <w:lang w:val="en-US" w:eastAsia="zh-CN"/>
        </w:rPr>
        <w:t>本年度资金全年预算数</w:t>
      </w:r>
      <w:r>
        <w:rPr>
          <w:rFonts w:hint="eastAsia" w:ascii="宋体" w:hAnsi="宋体" w:eastAsia="宋体" w:cs="宋体"/>
          <w:color w:val="auto"/>
          <w:spacing w:val="4"/>
          <w:sz w:val="30"/>
          <w:lang w:val="en-US" w:eastAsia="zh-CN"/>
        </w:rPr>
        <w:t>96.24</w:t>
      </w:r>
      <w:r>
        <w:rPr>
          <w:rFonts w:hint="eastAsia" w:ascii="宋体" w:hAnsi="宋体" w:eastAsia="宋体" w:cs="宋体"/>
          <w:color w:val="auto"/>
          <w:spacing w:val="4"/>
          <w:sz w:val="30"/>
        </w:rPr>
        <w:t>万元，其中：财政拨款</w:t>
      </w:r>
      <w:r>
        <w:rPr>
          <w:rFonts w:hint="eastAsia" w:ascii="宋体" w:hAnsi="宋体" w:eastAsia="宋体" w:cs="宋体"/>
          <w:color w:val="auto"/>
          <w:spacing w:val="4"/>
          <w:sz w:val="30"/>
          <w:lang w:val="en-US" w:eastAsia="zh-CN"/>
        </w:rPr>
        <w:t>96.24</w:t>
      </w:r>
      <w:r>
        <w:rPr>
          <w:rFonts w:hint="eastAsia" w:ascii="宋体" w:hAnsi="宋体" w:eastAsia="宋体" w:cs="宋体"/>
          <w:color w:val="auto"/>
          <w:spacing w:val="4"/>
          <w:sz w:val="30"/>
        </w:rPr>
        <w:t>万元，其他资金0.00万元。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16" w:firstLineChars="200"/>
        <w:textAlignment w:val="baseline"/>
        <w:rPr>
          <w:rFonts w:hint="eastAsia" w:ascii="宋体" w:hAnsi="宋体" w:eastAsia="宋体" w:cs="宋体"/>
          <w:color w:val="auto"/>
          <w:spacing w:val="4"/>
          <w:sz w:val="30"/>
          <w:szCs w:val="30"/>
          <w:lang w:val="en-US" w:eastAsia="zh-CN"/>
        </w:rPr>
      </w:pPr>
      <w:r>
        <w:rPr>
          <w:rFonts w:hint="eastAsia" w:ascii="宋体" w:hAnsi="宋体" w:eastAsia="宋体" w:cs="宋体"/>
          <w:color w:val="auto"/>
          <w:spacing w:val="4"/>
          <w:sz w:val="30"/>
          <w:szCs w:val="30"/>
          <w:lang w:val="en-US" w:eastAsia="zh-CN"/>
        </w:rPr>
        <w:t>本年度资金全年执行数</w:t>
      </w:r>
      <w:r>
        <w:rPr>
          <w:rFonts w:hint="eastAsia" w:ascii="宋体" w:hAnsi="宋体" w:eastAsia="宋体" w:cs="宋体"/>
          <w:color w:val="auto"/>
          <w:spacing w:val="4"/>
          <w:sz w:val="30"/>
          <w:lang w:val="en-US" w:eastAsia="zh-CN"/>
        </w:rPr>
        <w:t>86.68</w:t>
      </w:r>
      <w:r>
        <w:rPr>
          <w:rFonts w:hint="eastAsia" w:ascii="宋体" w:hAnsi="宋体" w:eastAsia="宋体" w:cs="宋体"/>
          <w:color w:val="auto"/>
          <w:spacing w:val="4"/>
          <w:sz w:val="30"/>
        </w:rPr>
        <w:t>万元，其中：财政拨款</w:t>
      </w:r>
      <w:r>
        <w:rPr>
          <w:rFonts w:hint="eastAsia" w:ascii="宋体" w:hAnsi="宋体" w:eastAsia="宋体" w:cs="宋体"/>
          <w:color w:val="auto"/>
          <w:spacing w:val="4"/>
          <w:sz w:val="30"/>
          <w:lang w:val="en-US" w:eastAsia="zh-CN"/>
        </w:rPr>
        <w:t>86.68</w:t>
      </w:r>
      <w:r>
        <w:rPr>
          <w:rFonts w:hint="eastAsia" w:ascii="宋体" w:hAnsi="宋体" w:eastAsia="宋体" w:cs="宋体"/>
          <w:color w:val="auto"/>
          <w:spacing w:val="4"/>
          <w:sz w:val="30"/>
        </w:rPr>
        <w:t>万元，其他资金0.00万元。</w:t>
      </w:r>
    </w:p>
    <w:p>
      <w:pPr>
        <w:keepNext w:val="0"/>
        <w:keepLines w:val="0"/>
        <w:pageBreakBefore w:val="0"/>
        <w:numPr>
          <w:ilvl w:val="0"/>
          <w:numId w:val="0"/>
        </w:numPr>
        <w:wordWrap/>
        <w:overflowPunct/>
        <w:topLinePunct w:val="0"/>
        <w:bidi w:val="0"/>
        <w:spacing w:line="360" w:lineRule="auto"/>
        <w:ind w:leftChars="200"/>
        <w:rPr>
          <w:rFonts w:hint="eastAsia" w:ascii="宋体" w:hAnsi="宋体" w:eastAsia="宋体" w:cs="宋体"/>
          <w:spacing w:val="4"/>
          <w:sz w:val="30"/>
          <w:szCs w:val="30"/>
        </w:rPr>
      </w:pPr>
      <w:r>
        <w:rPr>
          <w:rFonts w:hint="eastAsia" w:ascii="宋体" w:hAnsi="宋体" w:cs="宋体"/>
          <w:spacing w:val="4"/>
          <w:sz w:val="30"/>
          <w:szCs w:val="30"/>
          <w:lang w:eastAsia="zh-CN"/>
        </w:rPr>
        <w:t>（一）</w:t>
      </w:r>
      <w:r>
        <w:rPr>
          <w:rFonts w:hint="eastAsia" w:ascii="宋体" w:hAnsi="宋体" w:eastAsia="宋体" w:cs="宋体"/>
          <w:spacing w:val="4"/>
          <w:sz w:val="30"/>
          <w:szCs w:val="30"/>
        </w:rPr>
        <w:t>项目资金产出情况。</w:t>
      </w:r>
    </w:p>
    <w:p>
      <w:pPr>
        <w:keepNext w:val="0"/>
        <w:keepLines w:val="0"/>
        <w:pageBreakBefore w:val="0"/>
        <w:widowControl/>
        <w:suppressLineNumbers w:val="0"/>
        <w:tabs>
          <w:tab w:val="left" w:pos="0"/>
        </w:tabs>
        <w:wordWrap/>
        <w:overflowPunct/>
        <w:topLinePunct w:val="0"/>
        <w:bidi w:val="0"/>
        <w:spacing w:line="360" w:lineRule="auto"/>
        <w:ind w:left="0" w:leftChars="0" w:firstLine="604" w:firstLineChars="200"/>
        <w:jc w:val="left"/>
        <w:rPr>
          <w:rFonts w:hint="eastAsia" w:ascii="宋体" w:hAnsi="宋体" w:eastAsia="宋体" w:cs="宋体"/>
          <w:spacing w:val="4"/>
          <w:sz w:val="30"/>
          <w:szCs w:val="30"/>
        </w:rPr>
      </w:pPr>
      <w:r>
        <w:rPr>
          <w:rFonts w:hint="eastAsia" w:ascii="宋体" w:hAnsi="宋体" w:eastAsia="宋体" w:cs="宋体"/>
          <w:spacing w:val="1"/>
          <w:sz w:val="30"/>
          <w:szCs w:val="30"/>
        </w:rPr>
        <w:t>该项目预算金额96.24万元，用于检察教育培训支出。我单位积极落实培训任务，完成年度培训计划内、计划外的部分检察业务及综合业务实体培训工作，累计培训242天，培训课程数量180个，培训学员4137人，承办38个培训班次，培训完成率100%，培训班次较上年同期增长约50%，培训整体满意度90%以上。项目实际支出86.68万元，项目资金支出率90.06%，支出合规率100%。</w:t>
      </w:r>
    </w:p>
    <w:p>
      <w:pPr>
        <w:keepNext w:val="0"/>
        <w:keepLines w:val="0"/>
        <w:pageBreakBefore w:val="0"/>
        <w:numPr>
          <w:ilvl w:val="0"/>
          <w:numId w:val="0"/>
        </w:numPr>
        <w:wordWrap/>
        <w:overflowPunct/>
        <w:topLinePunct w:val="0"/>
        <w:bidi w:val="0"/>
        <w:spacing w:line="360" w:lineRule="auto"/>
        <w:ind w:leftChars="200"/>
        <w:rPr>
          <w:rFonts w:hint="eastAsia" w:ascii="宋体" w:hAnsi="宋体" w:eastAsia="宋体" w:cs="宋体"/>
          <w:spacing w:val="2"/>
          <w:sz w:val="30"/>
          <w:szCs w:val="30"/>
        </w:rPr>
      </w:pPr>
      <w:r>
        <w:rPr>
          <w:rFonts w:hint="eastAsia" w:ascii="宋体" w:hAnsi="宋体" w:cs="宋体"/>
          <w:spacing w:val="2"/>
          <w:sz w:val="30"/>
          <w:szCs w:val="30"/>
          <w:lang w:eastAsia="zh-CN"/>
        </w:rPr>
        <w:t>（一）</w:t>
      </w:r>
      <w:r>
        <w:rPr>
          <w:rFonts w:hint="eastAsia" w:ascii="宋体" w:hAnsi="宋体" w:eastAsia="宋体" w:cs="宋体"/>
          <w:spacing w:val="2"/>
          <w:sz w:val="30"/>
          <w:szCs w:val="30"/>
        </w:rPr>
        <w:t>项目资金管理情况。</w:t>
      </w:r>
    </w:p>
    <w:p>
      <w:pPr>
        <w:keepNext w:val="0"/>
        <w:keepLines w:val="0"/>
        <w:pageBreakBefore w:val="0"/>
        <w:widowControl/>
        <w:suppressLineNumbers w:val="0"/>
        <w:wordWrap/>
        <w:overflowPunct/>
        <w:topLinePunct w:val="0"/>
        <w:bidi w:val="0"/>
        <w:spacing w:line="360" w:lineRule="auto"/>
        <w:ind w:left="0" w:leftChars="0" w:firstLine="604" w:firstLineChars="200"/>
        <w:jc w:val="left"/>
        <w:rPr>
          <w:rFonts w:hint="eastAsia" w:ascii="宋体" w:hAnsi="宋体" w:eastAsia="宋体" w:cs="宋体"/>
          <w:spacing w:val="2"/>
          <w:sz w:val="30"/>
          <w:szCs w:val="30"/>
        </w:rPr>
      </w:pPr>
      <w:r>
        <w:rPr>
          <w:rFonts w:hint="eastAsia" w:ascii="宋体" w:hAnsi="宋体" w:eastAsia="宋体" w:cs="宋体"/>
          <w:spacing w:val="1"/>
          <w:sz w:val="30"/>
          <w:szCs w:val="30"/>
        </w:rPr>
        <w:t>2022年度该项目预算金额</w:t>
      </w:r>
      <w:r>
        <w:rPr>
          <w:rFonts w:hint="eastAsia" w:ascii="宋体" w:hAnsi="宋体" w:eastAsia="宋体" w:cs="宋体"/>
          <w:spacing w:val="1"/>
          <w:sz w:val="30"/>
          <w:szCs w:val="30"/>
          <w:lang w:val="en-US" w:eastAsia="zh-CN"/>
        </w:rPr>
        <w:t>96.24</w:t>
      </w:r>
      <w:r>
        <w:rPr>
          <w:rFonts w:hint="eastAsia" w:ascii="宋体" w:hAnsi="宋体" w:eastAsia="宋体" w:cs="宋体"/>
          <w:spacing w:val="1"/>
          <w:sz w:val="30"/>
          <w:szCs w:val="30"/>
        </w:rPr>
        <w:t>万元，全年执行金额</w:t>
      </w:r>
      <w:r>
        <w:rPr>
          <w:rFonts w:hint="eastAsia" w:ascii="宋体" w:hAnsi="宋体" w:eastAsia="宋体" w:cs="宋体"/>
          <w:spacing w:val="1"/>
          <w:sz w:val="30"/>
          <w:szCs w:val="30"/>
          <w:lang w:val="en-US" w:eastAsia="zh-CN"/>
        </w:rPr>
        <w:t>86.68</w:t>
      </w:r>
      <w:r>
        <w:rPr>
          <w:rFonts w:hint="eastAsia" w:ascii="宋体" w:hAnsi="宋体" w:eastAsia="宋体" w:cs="宋体"/>
          <w:spacing w:val="1"/>
          <w:sz w:val="30"/>
          <w:szCs w:val="30"/>
        </w:rPr>
        <w:t>万元，执行率</w:t>
      </w:r>
      <w:r>
        <w:rPr>
          <w:rFonts w:hint="eastAsia" w:ascii="宋体" w:hAnsi="宋体" w:eastAsia="宋体" w:cs="宋体"/>
          <w:spacing w:val="1"/>
          <w:sz w:val="30"/>
          <w:szCs w:val="30"/>
          <w:lang w:val="en-US" w:eastAsia="zh-CN"/>
        </w:rPr>
        <w:t>90.06</w:t>
      </w:r>
      <w:r>
        <w:rPr>
          <w:rFonts w:hint="eastAsia" w:ascii="宋体" w:hAnsi="宋体" w:eastAsia="宋体" w:cs="宋体"/>
          <w:spacing w:val="1"/>
          <w:sz w:val="30"/>
          <w:szCs w:val="30"/>
        </w:rPr>
        <w:t>%。依据《内蒙古自治区本级党政机关培训费管理办法》（内财行【2017】2091号）等文件要求，合理编制培训费预算，按照批准用途使用项目资金，专款专用，规范会计行为，注重财政资金风险管理，及时有效防范财务风险。</w:t>
      </w:r>
    </w:p>
    <w:p>
      <w:pPr>
        <w:keepNext w:val="0"/>
        <w:keepLines w:val="0"/>
        <w:pageBreakBefore w:val="0"/>
        <w:numPr>
          <w:ilvl w:val="0"/>
          <w:numId w:val="0"/>
        </w:numPr>
        <w:wordWrap/>
        <w:overflowPunct/>
        <w:topLinePunct w:val="0"/>
        <w:bidi w:val="0"/>
        <w:spacing w:line="360" w:lineRule="auto"/>
        <w:ind w:leftChars="0" w:firstLine="643" w:firstLineChars="200"/>
        <w:rPr>
          <w:rFonts w:hint="eastAsia" w:ascii="宋体" w:hAnsi="宋体" w:eastAsia="宋体" w:cs="宋体"/>
          <w:b/>
          <w:sz w:val="32"/>
          <w:szCs w:val="32"/>
        </w:rPr>
      </w:pPr>
      <w:r>
        <w:rPr>
          <w:rFonts w:hint="eastAsia" w:ascii="宋体" w:hAnsi="宋体" w:eastAsia="宋体" w:cs="宋体"/>
          <w:b/>
          <w:sz w:val="32"/>
          <w:szCs w:val="32"/>
          <w:lang w:val="en-US" w:eastAsia="zh-CN"/>
        </w:rPr>
        <w:t>三、项目绩效情况</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(一) 产出指标完成情况</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1、数量指标</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1)培训班次，目标值</w:t>
      </w:r>
      <w:r>
        <w:rPr>
          <w:rFonts w:hint="eastAsia" w:ascii="宋体" w:hAnsi="宋体" w:eastAsia="宋体" w:cs="宋体"/>
          <w:sz w:val="30"/>
          <w:szCs w:val="30"/>
          <w:lang w:val="en-US" w:eastAsia="zh-CN"/>
        </w:rPr>
        <w:t>大于等于3</w:t>
      </w:r>
      <w:r>
        <w:rPr>
          <w:rFonts w:hint="eastAsia" w:ascii="宋体" w:hAnsi="宋体" w:eastAsia="宋体" w:cs="宋体"/>
          <w:sz w:val="30"/>
          <w:szCs w:val="30"/>
        </w:rPr>
        <w:t>0次，</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38</w:t>
      </w:r>
      <w:r>
        <w:rPr>
          <w:rFonts w:hint="eastAsia" w:ascii="宋体" w:hAnsi="宋体" w:eastAsia="宋体" w:cs="宋体"/>
          <w:sz w:val="30"/>
          <w:szCs w:val="30"/>
        </w:rPr>
        <w:t>次，分值</w:t>
      </w:r>
      <w:r>
        <w:rPr>
          <w:rFonts w:hint="eastAsia" w:ascii="宋体" w:hAnsi="宋体" w:eastAsia="宋体" w:cs="宋体"/>
          <w:sz w:val="30"/>
          <w:szCs w:val="30"/>
          <w:lang w:val="en-US" w:eastAsia="zh-CN"/>
        </w:rPr>
        <w:t>4</w:t>
      </w:r>
      <w:r>
        <w:rPr>
          <w:rFonts w:hint="eastAsia" w:ascii="宋体" w:hAnsi="宋体" w:eastAsia="宋体" w:cs="宋体"/>
          <w:sz w:val="30"/>
          <w:szCs w:val="30"/>
        </w:rPr>
        <w:t>，得分</w:t>
      </w:r>
      <w:r>
        <w:rPr>
          <w:rFonts w:hint="eastAsia" w:ascii="宋体" w:hAnsi="宋体" w:eastAsia="宋体" w:cs="宋体"/>
          <w:sz w:val="30"/>
          <w:szCs w:val="30"/>
          <w:lang w:val="en-US" w:eastAsia="zh-CN"/>
        </w:rPr>
        <w:t>4</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2)培训人数，目标值</w:t>
      </w:r>
      <w:r>
        <w:rPr>
          <w:rFonts w:hint="eastAsia" w:ascii="宋体" w:hAnsi="宋体" w:eastAsia="宋体" w:cs="宋体"/>
          <w:sz w:val="30"/>
          <w:szCs w:val="30"/>
          <w:lang w:val="en-US" w:eastAsia="zh-CN"/>
        </w:rPr>
        <w:t>大于等于3</w:t>
      </w:r>
      <w:r>
        <w:rPr>
          <w:rFonts w:hint="eastAsia" w:ascii="宋体" w:hAnsi="宋体" w:eastAsia="宋体" w:cs="宋体"/>
          <w:sz w:val="30"/>
          <w:szCs w:val="30"/>
        </w:rPr>
        <w:t>000人，</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4137</w:t>
      </w:r>
      <w:r>
        <w:rPr>
          <w:rFonts w:hint="eastAsia" w:ascii="宋体" w:hAnsi="宋体" w:eastAsia="宋体" w:cs="宋体"/>
          <w:sz w:val="30"/>
          <w:szCs w:val="30"/>
        </w:rPr>
        <w:t>人，分值</w:t>
      </w:r>
      <w:r>
        <w:rPr>
          <w:rFonts w:hint="eastAsia" w:ascii="宋体" w:hAnsi="宋体" w:eastAsia="宋体" w:cs="宋体"/>
          <w:sz w:val="30"/>
          <w:szCs w:val="30"/>
          <w:lang w:val="en-US" w:eastAsia="zh-CN"/>
        </w:rPr>
        <w:t>4</w:t>
      </w:r>
      <w:r>
        <w:rPr>
          <w:rFonts w:hint="eastAsia" w:ascii="宋体" w:hAnsi="宋体" w:eastAsia="宋体" w:cs="宋体"/>
          <w:sz w:val="30"/>
          <w:szCs w:val="30"/>
        </w:rPr>
        <w:t>，得分</w:t>
      </w:r>
      <w:r>
        <w:rPr>
          <w:rFonts w:hint="eastAsia" w:ascii="宋体" w:hAnsi="宋体" w:eastAsia="宋体" w:cs="宋体"/>
          <w:sz w:val="30"/>
          <w:szCs w:val="30"/>
          <w:lang w:val="en-US" w:eastAsia="zh-CN"/>
        </w:rPr>
        <w:t>4</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3)培训天数，目标值</w:t>
      </w:r>
      <w:r>
        <w:rPr>
          <w:rFonts w:hint="eastAsia" w:ascii="宋体" w:hAnsi="宋体" w:eastAsia="宋体" w:cs="宋体"/>
          <w:sz w:val="30"/>
          <w:szCs w:val="30"/>
          <w:lang w:val="en-US" w:eastAsia="zh-CN"/>
        </w:rPr>
        <w:t>大于等于120</w:t>
      </w:r>
      <w:r>
        <w:rPr>
          <w:rFonts w:hint="eastAsia" w:ascii="宋体" w:hAnsi="宋体" w:eastAsia="宋体" w:cs="宋体"/>
          <w:sz w:val="30"/>
          <w:szCs w:val="30"/>
        </w:rPr>
        <w:t>天，</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242</w:t>
      </w:r>
      <w:r>
        <w:rPr>
          <w:rFonts w:hint="eastAsia" w:ascii="宋体" w:hAnsi="宋体" w:eastAsia="宋体" w:cs="宋体"/>
          <w:sz w:val="30"/>
          <w:szCs w:val="30"/>
        </w:rPr>
        <w:t>天，分值</w:t>
      </w:r>
      <w:r>
        <w:rPr>
          <w:rFonts w:hint="eastAsia" w:ascii="宋体" w:hAnsi="宋体" w:eastAsia="宋体" w:cs="宋体"/>
          <w:sz w:val="30"/>
          <w:szCs w:val="30"/>
          <w:lang w:val="en-US" w:eastAsia="zh-CN"/>
        </w:rPr>
        <w:t>4</w:t>
      </w:r>
      <w:r>
        <w:rPr>
          <w:rFonts w:hint="eastAsia" w:ascii="宋体" w:hAnsi="宋体" w:eastAsia="宋体" w:cs="宋体"/>
          <w:sz w:val="30"/>
          <w:szCs w:val="30"/>
        </w:rPr>
        <w:t>，得分</w:t>
      </w:r>
      <w:r>
        <w:rPr>
          <w:rFonts w:hint="eastAsia" w:ascii="宋体" w:hAnsi="宋体" w:eastAsia="宋体" w:cs="宋体"/>
          <w:sz w:val="30"/>
          <w:szCs w:val="30"/>
          <w:lang w:val="en-US" w:eastAsia="zh-CN"/>
        </w:rPr>
        <w:t>4</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4)培训课程数量，目标值</w:t>
      </w:r>
      <w:r>
        <w:rPr>
          <w:rFonts w:hint="eastAsia" w:ascii="宋体" w:hAnsi="宋体" w:eastAsia="宋体" w:cs="宋体"/>
          <w:sz w:val="30"/>
          <w:szCs w:val="30"/>
          <w:lang w:val="en-US" w:eastAsia="zh-CN"/>
        </w:rPr>
        <w:t>大于等于180</w:t>
      </w:r>
      <w:r>
        <w:rPr>
          <w:rFonts w:hint="eastAsia" w:ascii="宋体" w:hAnsi="宋体" w:eastAsia="宋体" w:cs="宋体"/>
          <w:sz w:val="30"/>
          <w:szCs w:val="30"/>
        </w:rPr>
        <w:t>个，</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180</w:t>
      </w:r>
      <w:r>
        <w:rPr>
          <w:rFonts w:hint="eastAsia" w:ascii="宋体" w:hAnsi="宋体" w:eastAsia="宋体" w:cs="宋体"/>
          <w:sz w:val="30"/>
          <w:szCs w:val="30"/>
        </w:rPr>
        <w:t>个，分值</w:t>
      </w:r>
      <w:r>
        <w:rPr>
          <w:rFonts w:hint="eastAsia" w:ascii="宋体" w:hAnsi="宋体" w:eastAsia="宋体" w:cs="宋体"/>
          <w:sz w:val="30"/>
          <w:szCs w:val="30"/>
          <w:lang w:val="en-US" w:eastAsia="zh-CN"/>
        </w:rPr>
        <w:t>3</w:t>
      </w:r>
      <w:r>
        <w:rPr>
          <w:rFonts w:hint="eastAsia" w:ascii="宋体" w:hAnsi="宋体" w:eastAsia="宋体" w:cs="宋体"/>
          <w:sz w:val="30"/>
          <w:szCs w:val="30"/>
        </w:rPr>
        <w:t>，得分</w:t>
      </w:r>
      <w:r>
        <w:rPr>
          <w:rFonts w:hint="eastAsia" w:ascii="宋体" w:hAnsi="宋体" w:eastAsia="宋体" w:cs="宋体"/>
          <w:sz w:val="30"/>
          <w:szCs w:val="30"/>
          <w:lang w:val="en-US" w:eastAsia="zh-CN"/>
        </w:rPr>
        <w:t>3</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2、质量指标</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5)培训人员合格率，目标值</w:t>
      </w:r>
      <w:r>
        <w:rPr>
          <w:rFonts w:hint="eastAsia" w:ascii="宋体" w:hAnsi="宋体" w:eastAsia="宋体" w:cs="宋体"/>
          <w:sz w:val="30"/>
          <w:szCs w:val="30"/>
          <w:lang w:val="en-US" w:eastAsia="zh-CN"/>
        </w:rPr>
        <w:t>大于等于</w:t>
      </w:r>
      <w:r>
        <w:rPr>
          <w:rFonts w:hint="eastAsia" w:ascii="宋体" w:hAnsi="宋体" w:eastAsia="宋体" w:cs="宋体"/>
          <w:sz w:val="30"/>
          <w:szCs w:val="30"/>
        </w:rPr>
        <w:t>98%，</w:t>
      </w:r>
      <w:r>
        <w:rPr>
          <w:rFonts w:hint="eastAsia" w:ascii="宋体" w:hAnsi="宋体" w:eastAsia="宋体" w:cs="宋体"/>
          <w:sz w:val="30"/>
          <w:szCs w:val="30"/>
          <w:lang w:val="en-US" w:eastAsia="zh-CN"/>
        </w:rPr>
        <w:t>实际</w:t>
      </w:r>
      <w:r>
        <w:rPr>
          <w:rFonts w:hint="eastAsia" w:ascii="宋体" w:hAnsi="宋体" w:eastAsia="宋体" w:cs="宋体"/>
          <w:sz w:val="30"/>
          <w:szCs w:val="30"/>
        </w:rPr>
        <w:t>完成98%，分值</w:t>
      </w:r>
      <w:r>
        <w:rPr>
          <w:rFonts w:hint="eastAsia" w:ascii="宋体" w:hAnsi="宋体" w:eastAsia="宋体" w:cs="宋体"/>
          <w:sz w:val="30"/>
          <w:szCs w:val="30"/>
          <w:lang w:val="en-US" w:eastAsia="zh-CN"/>
        </w:rPr>
        <w:t>7</w:t>
      </w:r>
      <w:r>
        <w:rPr>
          <w:rFonts w:hint="eastAsia" w:ascii="宋体" w:hAnsi="宋体" w:eastAsia="宋体" w:cs="宋体"/>
          <w:sz w:val="30"/>
          <w:szCs w:val="30"/>
        </w:rPr>
        <w:t>，得分</w:t>
      </w:r>
      <w:r>
        <w:rPr>
          <w:rFonts w:hint="eastAsia" w:ascii="宋体" w:hAnsi="宋体" w:eastAsia="宋体" w:cs="宋体"/>
          <w:sz w:val="30"/>
          <w:szCs w:val="30"/>
          <w:lang w:val="en-US" w:eastAsia="zh-CN"/>
        </w:rPr>
        <w:t>7</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6)培训签到到位率，目标值</w:t>
      </w:r>
      <w:r>
        <w:rPr>
          <w:rFonts w:hint="eastAsia" w:ascii="宋体" w:hAnsi="宋体" w:eastAsia="宋体" w:cs="宋体"/>
          <w:sz w:val="30"/>
          <w:szCs w:val="30"/>
          <w:lang w:val="en-US" w:eastAsia="zh-CN"/>
        </w:rPr>
        <w:t>大于等于</w:t>
      </w:r>
      <w:r>
        <w:rPr>
          <w:rFonts w:hint="eastAsia" w:ascii="宋体" w:hAnsi="宋体" w:eastAsia="宋体" w:cs="宋体"/>
          <w:sz w:val="30"/>
          <w:szCs w:val="30"/>
        </w:rPr>
        <w:t>100%，</w:t>
      </w:r>
      <w:r>
        <w:rPr>
          <w:rFonts w:hint="eastAsia" w:ascii="宋体" w:hAnsi="宋体" w:eastAsia="宋体" w:cs="宋体"/>
          <w:sz w:val="30"/>
          <w:szCs w:val="30"/>
          <w:lang w:val="en-US" w:eastAsia="zh-CN"/>
        </w:rPr>
        <w:t>实际</w:t>
      </w:r>
      <w:r>
        <w:rPr>
          <w:rFonts w:hint="eastAsia" w:ascii="宋体" w:hAnsi="宋体" w:eastAsia="宋体" w:cs="宋体"/>
          <w:sz w:val="30"/>
          <w:szCs w:val="30"/>
        </w:rPr>
        <w:t>完成100%，分值</w:t>
      </w:r>
      <w:r>
        <w:rPr>
          <w:rFonts w:hint="eastAsia" w:ascii="宋体" w:hAnsi="宋体" w:eastAsia="宋体" w:cs="宋体"/>
          <w:sz w:val="30"/>
          <w:szCs w:val="30"/>
          <w:lang w:val="en-US" w:eastAsia="zh-CN"/>
        </w:rPr>
        <w:t>8</w:t>
      </w:r>
      <w:r>
        <w:rPr>
          <w:rFonts w:hint="eastAsia" w:ascii="宋体" w:hAnsi="宋体" w:eastAsia="宋体" w:cs="宋体"/>
          <w:sz w:val="30"/>
          <w:szCs w:val="30"/>
        </w:rPr>
        <w:t>，得分</w:t>
      </w:r>
      <w:r>
        <w:rPr>
          <w:rFonts w:hint="eastAsia" w:ascii="宋体" w:hAnsi="宋体" w:eastAsia="宋体" w:cs="宋体"/>
          <w:sz w:val="30"/>
          <w:szCs w:val="30"/>
          <w:lang w:val="en-US" w:eastAsia="zh-CN"/>
        </w:rPr>
        <w:t>8</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3、时效指标</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7)实体培训班次按期完成率，目标值</w:t>
      </w:r>
      <w:r>
        <w:rPr>
          <w:rFonts w:hint="eastAsia" w:ascii="宋体" w:hAnsi="宋体" w:eastAsia="宋体" w:cs="宋体"/>
          <w:sz w:val="30"/>
          <w:szCs w:val="30"/>
          <w:lang w:val="en-US" w:eastAsia="zh-CN"/>
        </w:rPr>
        <w:t>大于等于95</w:t>
      </w:r>
      <w:r>
        <w:rPr>
          <w:rFonts w:hint="eastAsia" w:ascii="宋体" w:hAnsi="宋体" w:eastAsia="宋体" w:cs="宋体"/>
          <w:sz w:val="30"/>
          <w:szCs w:val="30"/>
        </w:rPr>
        <w:t>%，</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95</w:t>
      </w:r>
      <w:r>
        <w:rPr>
          <w:rFonts w:hint="eastAsia" w:ascii="宋体" w:hAnsi="宋体" w:eastAsia="宋体" w:cs="宋体"/>
          <w:sz w:val="30"/>
          <w:szCs w:val="30"/>
        </w:rPr>
        <w:t>%，分值</w:t>
      </w:r>
      <w:r>
        <w:rPr>
          <w:rFonts w:hint="eastAsia" w:ascii="宋体" w:hAnsi="宋体" w:eastAsia="宋体" w:cs="宋体"/>
          <w:sz w:val="30"/>
          <w:szCs w:val="30"/>
          <w:lang w:val="en-US" w:eastAsia="zh-CN"/>
        </w:rPr>
        <w:t>5</w:t>
      </w:r>
      <w:r>
        <w:rPr>
          <w:rFonts w:hint="eastAsia" w:ascii="宋体" w:hAnsi="宋体" w:eastAsia="宋体" w:cs="宋体"/>
          <w:sz w:val="30"/>
          <w:szCs w:val="30"/>
        </w:rPr>
        <w:t>，得分</w:t>
      </w:r>
      <w:r>
        <w:rPr>
          <w:rFonts w:hint="eastAsia" w:ascii="宋体" w:hAnsi="宋体" w:eastAsia="宋体" w:cs="宋体"/>
          <w:sz w:val="30"/>
          <w:szCs w:val="30"/>
          <w:lang w:val="en-US" w:eastAsia="zh-CN"/>
        </w:rPr>
        <w:t>5</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)岗位练兵技能竞赛按期完成率，目标值</w:t>
      </w:r>
      <w:r>
        <w:rPr>
          <w:rFonts w:hint="eastAsia" w:ascii="宋体" w:hAnsi="宋体" w:eastAsia="宋体" w:cs="宋体"/>
          <w:sz w:val="30"/>
          <w:szCs w:val="30"/>
          <w:lang w:val="en-US" w:eastAsia="zh-CN"/>
        </w:rPr>
        <w:t>大于等于95</w:t>
      </w:r>
      <w:r>
        <w:rPr>
          <w:rFonts w:hint="eastAsia" w:ascii="宋体" w:hAnsi="宋体" w:eastAsia="宋体" w:cs="宋体"/>
          <w:sz w:val="30"/>
          <w:szCs w:val="30"/>
        </w:rPr>
        <w:t>%，</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95</w:t>
      </w:r>
      <w:r>
        <w:rPr>
          <w:rFonts w:hint="eastAsia" w:ascii="宋体" w:hAnsi="宋体" w:eastAsia="宋体" w:cs="宋体"/>
          <w:sz w:val="30"/>
          <w:szCs w:val="30"/>
        </w:rPr>
        <w:t>%，分值</w:t>
      </w:r>
      <w:r>
        <w:rPr>
          <w:rFonts w:hint="eastAsia" w:ascii="宋体" w:hAnsi="宋体" w:eastAsia="宋体" w:cs="宋体"/>
          <w:sz w:val="30"/>
          <w:szCs w:val="30"/>
          <w:lang w:val="en-US" w:eastAsia="zh-CN"/>
        </w:rPr>
        <w:t>5</w:t>
      </w:r>
      <w:r>
        <w:rPr>
          <w:rFonts w:hint="eastAsia" w:ascii="宋体" w:hAnsi="宋体" w:eastAsia="宋体" w:cs="宋体"/>
          <w:sz w:val="30"/>
          <w:szCs w:val="30"/>
        </w:rPr>
        <w:t>，得分</w:t>
      </w:r>
      <w:r>
        <w:rPr>
          <w:rFonts w:hint="eastAsia" w:ascii="宋体" w:hAnsi="宋体" w:eastAsia="宋体" w:cs="宋体"/>
          <w:sz w:val="30"/>
          <w:szCs w:val="30"/>
          <w:lang w:val="en-US" w:eastAsia="zh-CN"/>
        </w:rPr>
        <w:t>5</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4、成本指标</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)七八九月份旺季人均培训成本，目标值</w:t>
      </w:r>
      <w:r>
        <w:rPr>
          <w:rFonts w:hint="eastAsia" w:ascii="宋体" w:hAnsi="宋体" w:eastAsia="宋体" w:cs="宋体"/>
          <w:sz w:val="30"/>
          <w:szCs w:val="30"/>
          <w:lang w:val="en-US" w:eastAsia="zh-CN"/>
        </w:rPr>
        <w:t>小于等于480</w:t>
      </w:r>
      <w:r>
        <w:rPr>
          <w:rFonts w:hint="eastAsia" w:ascii="宋体" w:hAnsi="宋体" w:eastAsia="宋体" w:cs="宋体"/>
          <w:sz w:val="30"/>
          <w:szCs w:val="30"/>
        </w:rPr>
        <w:t>，</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500</w:t>
      </w:r>
      <w:r>
        <w:rPr>
          <w:rFonts w:hint="eastAsia" w:ascii="宋体" w:hAnsi="宋体" w:eastAsia="宋体" w:cs="宋体"/>
          <w:sz w:val="30"/>
          <w:szCs w:val="30"/>
        </w:rPr>
        <w:t>，分值5，得分</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)七八九月份旺季人均培训成本，目标值</w:t>
      </w:r>
      <w:r>
        <w:rPr>
          <w:rFonts w:hint="eastAsia" w:ascii="宋体" w:hAnsi="宋体" w:eastAsia="宋体" w:cs="宋体"/>
          <w:sz w:val="30"/>
          <w:szCs w:val="30"/>
          <w:lang w:val="en-US" w:eastAsia="zh-CN"/>
        </w:rPr>
        <w:t>小于等于400</w:t>
      </w:r>
      <w:r>
        <w:rPr>
          <w:rFonts w:hint="eastAsia" w:ascii="宋体" w:hAnsi="宋体" w:eastAsia="宋体" w:cs="宋体"/>
          <w:sz w:val="30"/>
          <w:szCs w:val="30"/>
        </w:rPr>
        <w:t>，</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val="en-US" w:eastAsia="zh-CN"/>
        </w:rPr>
        <w:t>420</w:t>
      </w:r>
      <w:r>
        <w:rPr>
          <w:rFonts w:hint="eastAsia" w:ascii="宋体" w:hAnsi="宋体" w:eastAsia="宋体" w:cs="宋体"/>
          <w:sz w:val="30"/>
          <w:szCs w:val="30"/>
        </w:rPr>
        <w:t>，分值5，得分</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(二) 效益指标完成情况</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5、经济效益</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6、社会效益</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11</w:t>
      </w:r>
      <w:r>
        <w:rPr>
          <w:rFonts w:hint="eastAsia" w:ascii="宋体" w:hAnsi="宋体" w:eastAsia="宋体" w:cs="宋体"/>
          <w:sz w:val="30"/>
          <w:szCs w:val="30"/>
        </w:rPr>
        <w:t>)参训人员领会培训内容，目标值</w:t>
      </w:r>
      <w:r>
        <w:rPr>
          <w:rFonts w:hint="eastAsia" w:ascii="宋体" w:hAnsi="宋体" w:eastAsia="宋体" w:cs="宋体"/>
          <w:sz w:val="30"/>
          <w:szCs w:val="30"/>
          <w:lang w:eastAsia="zh-CN"/>
        </w:rPr>
        <w:t>优</w:t>
      </w:r>
      <w:r>
        <w:rPr>
          <w:rFonts w:hint="eastAsia" w:ascii="宋体" w:hAnsi="宋体" w:eastAsia="宋体" w:cs="宋体"/>
          <w:sz w:val="30"/>
          <w:szCs w:val="30"/>
        </w:rPr>
        <w:t>，</w:t>
      </w:r>
      <w:r>
        <w:rPr>
          <w:rFonts w:hint="eastAsia" w:ascii="宋体" w:hAnsi="宋体" w:eastAsia="宋体" w:cs="宋体"/>
          <w:sz w:val="30"/>
          <w:szCs w:val="30"/>
          <w:lang w:val="en-US" w:eastAsia="zh-CN"/>
        </w:rPr>
        <w:t>实际</w:t>
      </w:r>
      <w:r>
        <w:rPr>
          <w:rFonts w:hint="eastAsia" w:ascii="宋体" w:hAnsi="宋体" w:eastAsia="宋体" w:cs="宋体"/>
          <w:sz w:val="30"/>
          <w:szCs w:val="30"/>
        </w:rPr>
        <w:t>完成</w:t>
      </w:r>
      <w:r>
        <w:rPr>
          <w:rFonts w:hint="eastAsia" w:ascii="宋体" w:hAnsi="宋体" w:eastAsia="宋体" w:cs="宋体"/>
          <w:sz w:val="30"/>
          <w:szCs w:val="30"/>
          <w:lang w:eastAsia="zh-CN"/>
        </w:rPr>
        <w:t>优</w:t>
      </w:r>
      <w:r>
        <w:rPr>
          <w:rFonts w:hint="eastAsia" w:ascii="宋体" w:hAnsi="宋体" w:eastAsia="宋体" w:cs="宋体"/>
          <w:sz w:val="30"/>
          <w:szCs w:val="30"/>
        </w:rPr>
        <w:t>，分值10，得分10。</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2</w:t>
      </w:r>
      <w:r>
        <w:rPr>
          <w:rFonts w:hint="eastAsia" w:ascii="宋体" w:hAnsi="宋体" w:eastAsia="宋体" w:cs="宋体"/>
          <w:sz w:val="30"/>
          <w:szCs w:val="30"/>
        </w:rPr>
        <w:t>)培训范围覆盖率，目标值</w:t>
      </w:r>
      <w:r>
        <w:rPr>
          <w:rFonts w:hint="eastAsia" w:ascii="宋体" w:hAnsi="宋体" w:eastAsia="宋体" w:cs="宋体"/>
          <w:sz w:val="30"/>
          <w:szCs w:val="30"/>
          <w:lang w:val="en-US" w:eastAsia="zh-CN"/>
        </w:rPr>
        <w:t>大于等于</w:t>
      </w:r>
      <w:r>
        <w:rPr>
          <w:rFonts w:hint="eastAsia" w:ascii="宋体" w:hAnsi="宋体" w:eastAsia="宋体" w:cs="宋体"/>
          <w:sz w:val="30"/>
          <w:szCs w:val="30"/>
        </w:rPr>
        <w:t>95%，</w:t>
      </w:r>
      <w:r>
        <w:rPr>
          <w:rFonts w:hint="eastAsia" w:ascii="宋体" w:hAnsi="宋体" w:eastAsia="宋体" w:cs="宋体"/>
          <w:sz w:val="30"/>
          <w:szCs w:val="30"/>
          <w:lang w:val="en-US" w:eastAsia="zh-CN"/>
        </w:rPr>
        <w:t>实际</w:t>
      </w:r>
      <w:r>
        <w:rPr>
          <w:rFonts w:hint="eastAsia" w:ascii="宋体" w:hAnsi="宋体" w:eastAsia="宋体" w:cs="宋体"/>
          <w:sz w:val="30"/>
          <w:szCs w:val="30"/>
        </w:rPr>
        <w:t>完成95%，分值10，得分10。</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7、生态效益</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8、可持续影响</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3</w:t>
      </w:r>
      <w:r>
        <w:rPr>
          <w:rFonts w:hint="eastAsia" w:ascii="宋体" w:hAnsi="宋体" w:eastAsia="宋体" w:cs="宋体"/>
          <w:sz w:val="30"/>
          <w:szCs w:val="30"/>
        </w:rPr>
        <w:t>)参训人员素能提升，目标值持续提升，</w:t>
      </w:r>
      <w:r>
        <w:rPr>
          <w:rFonts w:hint="eastAsia" w:ascii="宋体" w:hAnsi="宋体" w:eastAsia="宋体" w:cs="宋体"/>
          <w:sz w:val="30"/>
          <w:szCs w:val="30"/>
          <w:lang w:val="en-US" w:eastAsia="zh-CN"/>
        </w:rPr>
        <w:t>实际</w:t>
      </w:r>
      <w:r>
        <w:rPr>
          <w:rFonts w:hint="eastAsia" w:ascii="宋体" w:hAnsi="宋体" w:eastAsia="宋体" w:cs="宋体"/>
          <w:sz w:val="30"/>
          <w:szCs w:val="30"/>
        </w:rPr>
        <w:t>完成持续提升，分值10，得分10。</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(三) 满意度指标完成情况</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9、服务对象满意度</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val="en-US" w:eastAsia="zh-CN"/>
        </w:rPr>
        <w:t>4</w:t>
      </w:r>
      <w:r>
        <w:rPr>
          <w:rFonts w:hint="eastAsia" w:ascii="宋体" w:hAnsi="宋体" w:eastAsia="宋体" w:cs="宋体"/>
          <w:sz w:val="30"/>
          <w:szCs w:val="30"/>
        </w:rPr>
        <w:t>)培训学员满意度，目标值</w:t>
      </w:r>
      <w:r>
        <w:rPr>
          <w:rFonts w:hint="eastAsia" w:ascii="宋体" w:hAnsi="宋体" w:eastAsia="宋体" w:cs="宋体"/>
          <w:sz w:val="30"/>
          <w:szCs w:val="30"/>
          <w:lang w:val="en-US" w:eastAsia="zh-CN"/>
        </w:rPr>
        <w:t>大于等于</w:t>
      </w:r>
      <w:r>
        <w:rPr>
          <w:rFonts w:hint="eastAsia" w:ascii="宋体" w:hAnsi="宋体" w:eastAsia="宋体" w:cs="宋体"/>
          <w:sz w:val="30"/>
          <w:szCs w:val="30"/>
        </w:rPr>
        <w:t>98%，</w:t>
      </w:r>
      <w:r>
        <w:rPr>
          <w:rFonts w:hint="eastAsia" w:ascii="宋体" w:hAnsi="宋体" w:eastAsia="宋体" w:cs="宋体"/>
          <w:sz w:val="30"/>
          <w:szCs w:val="30"/>
          <w:lang w:val="en-US" w:eastAsia="zh-CN"/>
        </w:rPr>
        <w:t>实际</w:t>
      </w:r>
      <w:r>
        <w:rPr>
          <w:rFonts w:hint="eastAsia" w:ascii="宋体" w:hAnsi="宋体" w:eastAsia="宋体" w:cs="宋体"/>
          <w:sz w:val="30"/>
          <w:szCs w:val="30"/>
        </w:rPr>
        <w:t>完成98%，分值10，得分10。</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自评得分情况</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本项目绩效自评得分8</w:t>
      </w:r>
      <w:r>
        <w:rPr>
          <w:rFonts w:hint="eastAsia" w:ascii="宋体" w:hAnsi="宋体" w:eastAsia="宋体" w:cs="宋体"/>
          <w:sz w:val="30"/>
          <w:szCs w:val="30"/>
          <w:lang w:val="en-US" w:eastAsia="zh-CN"/>
        </w:rPr>
        <w:t>9.01</w:t>
      </w:r>
      <w:r>
        <w:rPr>
          <w:rFonts w:hint="eastAsia" w:ascii="宋体" w:hAnsi="宋体" w:eastAsia="宋体" w:cs="宋体"/>
          <w:sz w:val="30"/>
          <w:szCs w:val="30"/>
        </w:rPr>
        <w:t>分，等级为B</w:t>
      </w:r>
      <w:r>
        <w:rPr>
          <w:rFonts w:hint="eastAsia" w:ascii="宋体" w:hAnsi="宋体" w:eastAsia="宋体" w:cs="宋体"/>
          <w:sz w:val="30"/>
          <w:szCs w:val="30"/>
          <w:lang w:eastAsia="zh-CN"/>
        </w:rPr>
        <w:t>。</w:t>
      </w:r>
    </w:p>
    <w:p>
      <w:pPr>
        <w:keepNext w:val="0"/>
        <w:keepLines w:val="0"/>
        <w:pageBreakBefore w:val="0"/>
        <w:numPr>
          <w:ilvl w:val="0"/>
          <w:numId w:val="0"/>
        </w:numPr>
        <w:wordWrap/>
        <w:overflowPunct/>
        <w:topLinePunct w:val="0"/>
        <w:bidi w:val="0"/>
        <w:spacing w:line="360" w:lineRule="auto"/>
        <w:ind w:leftChars="0"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四、</w:t>
      </w:r>
      <w:r>
        <w:rPr>
          <w:rFonts w:hint="eastAsia" w:ascii="宋体" w:hAnsi="宋体" w:eastAsia="宋体" w:cs="宋体"/>
          <w:b/>
          <w:sz w:val="32"/>
          <w:szCs w:val="32"/>
        </w:rPr>
        <w:t>存在</w:t>
      </w:r>
      <w:r>
        <w:rPr>
          <w:rFonts w:hint="eastAsia" w:ascii="宋体" w:hAnsi="宋体" w:eastAsia="宋体" w:cs="宋体"/>
          <w:b/>
          <w:sz w:val="32"/>
          <w:szCs w:val="32"/>
          <w:lang w:val="en-US" w:eastAsia="zh-CN"/>
        </w:rPr>
        <w:t>问题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20" w:leftChars="0" w:firstLine="600" w:firstLineChars="0"/>
        <w:textAlignment w:val="auto"/>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项目立项、实施存在问题。</w:t>
      </w:r>
    </w:p>
    <w:p>
      <w:pPr>
        <w:keepNext w:val="0"/>
        <w:keepLines w:val="0"/>
        <w:pageBreakBefore w:val="0"/>
        <w:numPr>
          <w:ilvl w:val="0"/>
          <w:numId w:val="5"/>
        </w:numPr>
        <w:wordWrap/>
        <w:overflowPunct/>
        <w:topLinePunct w:val="0"/>
        <w:bidi w:val="0"/>
        <w:spacing w:line="360" w:lineRule="auto"/>
        <w:ind w:left="-120" w:leftChars="0" w:firstLine="600" w:firstLineChars="0"/>
        <w:rPr>
          <w:rFonts w:hint="eastAsia" w:ascii="宋体" w:hAnsi="宋体" w:eastAsia="宋体" w:cs="宋体"/>
          <w:sz w:val="30"/>
          <w:szCs w:val="30"/>
        </w:rPr>
      </w:pPr>
      <w:r>
        <w:rPr>
          <w:rFonts w:hint="eastAsia" w:ascii="宋体" w:hAnsi="宋体" w:eastAsia="宋体" w:cs="宋体"/>
          <w:b w:val="0"/>
          <w:bCs/>
          <w:sz w:val="30"/>
          <w:szCs w:val="30"/>
          <w:lang w:val="en-US" w:eastAsia="zh-CN"/>
        </w:rPr>
        <w:t>资金管理使用存在问题。</w:t>
      </w:r>
    </w:p>
    <w:p>
      <w:pPr>
        <w:keepNext w:val="0"/>
        <w:keepLines w:val="0"/>
        <w:pageBreakBefore w:val="0"/>
        <w:wordWrap/>
        <w:overflowPunct/>
        <w:topLinePunct w:val="0"/>
        <w:bidi w:val="0"/>
        <w:spacing w:line="360" w:lineRule="auto"/>
        <w:ind w:left="0" w:leftChars="0" w:firstLine="643" w:firstLineChars="200"/>
        <w:rPr>
          <w:rFonts w:hint="eastAsia" w:ascii="宋体" w:hAnsi="宋体" w:eastAsia="宋体" w:cs="宋体"/>
          <w:b/>
          <w:sz w:val="32"/>
          <w:szCs w:val="32"/>
          <w:lang w:val="en-US" w:eastAsia="zh-CN"/>
        </w:rPr>
      </w:pPr>
      <w:r>
        <w:rPr>
          <w:rFonts w:hint="eastAsia" w:ascii="宋体" w:hAnsi="宋体" w:eastAsia="宋体" w:cs="宋体"/>
          <w:b/>
          <w:sz w:val="32"/>
          <w:szCs w:val="32"/>
        </w:rPr>
        <w:t>五、其他需要说明的</w:t>
      </w:r>
      <w:r>
        <w:rPr>
          <w:rFonts w:hint="eastAsia" w:ascii="宋体" w:hAnsi="宋体" w:eastAsia="宋体" w:cs="宋体"/>
          <w:b/>
          <w:sz w:val="32"/>
          <w:szCs w:val="32"/>
          <w:lang w:val="en-US" w:eastAsia="zh-CN"/>
        </w:rPr>
        <w:t>问题</w:t>
      </w:r>
    </w:p>
    <w:p>
      <w:pPr>
        <w:keepNext w:val="0"/>
        <w:keepLines w:val="0"/>
        <w:pageBreakBefore w:val="0"/>
        <w:wordWrap/>
        <w:overflowPunct/>
        <w:topLinePunct w:val="0"/>
        <w:bidi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（一）后续工作计划。</w:t>
      </w:r>
    </w:p>
    <w:p>
      <w:pPr>
        <w:keepNext w:val="0"/>
        <w:keepLines w:val="0"/>
        <w:pageBreakBefore w:val="0"/>
        <w:widowControl/>
        <w:suppressLineNumbers w:val="0"/>
        <w:wordWrap/>
        <w:overflowPunct/>
        <w:topLinePunct w:val="0"/>
        <w:bidi w:val="0"/>
        <w:spacing w:line="360" w:lineRule="auto"/>
        <w:ind w:left="0" w:leftChars="0" w:firstLine="604" w:firstLineChars="200"/>
        <w:jc w:val="left"/>
        <w:rPr>
          <w:rFonts w:hint="eastAsia" w:ascii="宋体" w:hAnsi="宋体" w:eastAsia="宋体" w:cs="宋体"/>
          <w:sz w:val="30"/>
          <w:szCs w:val="30"/>
        </w:rPr>
      </w:pPr>
      <w:r>
        <w:rPr>
          <w:rFonts w:hint="eastAsia" w:ascii="宋体" w:hAnsi="宋体" w:eastAsia="宋体" w:cs="宋体"/>
          <w:spacing w:val="1"/>
          <w:sz w:val="30"/>
          <w:szCs w:val="30"/>
          <w:lang w:val="en-US" w:eastAsia="zh-CN"/>
        </w:rPr>
        <w:t>1.</w:t>
      </w:r>
      <w:r>
        <w:rPr>
          <w:rFonts w:hint="eastAsia" w:ascii="宋体" w:hAnsi="宋体" w:eastAsia="宋体" w:cs="宋体"/>
          <w:spacing w:val="1"/>
          <w:sz w:val="30"/>
          <w:szCs w:val="30"/>
        </w:rPr>
        <w:t>严格执行相关财经法律法规，督促相关科室加快项目执行进度，确保项目规范顺利实施。2.分析总结绩效自评结果，对指标完成好的项目在下一年度中继续巩固和加强，对未完成的指标深入剖析原因，找出症结，并在以后工作中完善改进。3.项目监督检查与绩效考核，促进本单位增强责任意识和效益观念，不断提高财政资金支出决策水平和管理水平。</w:t>
      </w:r>
    </w:p>
    <w:p>
      <w:pPr>
        <w:keepNext w:val="0"/>
        <w:keepLines w:val="0"/>
        <w:pageBreakBefore w:val="0"/>
        <w:wordWrap/>
        <w:overflowPunct/>
        <w:topLinePunct w:val="0"/>
        <w:bidi w:val="0"/>
        <w:spacing w:line="360" w:lineRule="auto"/>
        <w:ind w:left="0" w:leftChars="0" w:firstLine="596" w:firstLineChars="200"/>
        <w:rPr>
          <w:rFonts w:hint="eastAsia" w:ascii="宋体" w:hAnsi="宋体" w:eastAsia="宋体" w:cs="宋体"/>
          <w:spacing w:val="-1"/>
          <w:sz w:val="30"/>
          <w:szCs w:val="30"/>
        </w:rPr>
      </w:pPr>
      <w:r>
        <w:rPr>
          <w:rFonts w:hint="eastAsia" w:ascii="宋体" w:hAnsi="宋体" w:eastAsia="宋体" w:cs="宋体"/>
          <w:spacing w:val="-1"/>
          <w:sz w:val="30"/>
          <w:szCs w:val="30"/>
        </w:rPr>
        <w:t>（二）措施及办法。</w:t>
      </w:r>
    </w:p>
    <w:p>
      <w:pPr>
        <w:keepNext w:val="0"/>
        <w:keepLines w:val="0"/>
        <w:pageBreakBefore w:val="0"/>
        <w:wordWrap/>
        <w:overflowPunct/>
        <w:topLinePunct w:val="0"/>
        <w:bidi w:val="0"/>
        <w:spacing w:line="360" w:lineRule="auto"/>
        <w:ind w:left="0" w:leftChars="0" w:firstLine="600" w:firstLineChars="200"/>
        <w:rPr>
          <w:rFonts w:hint="eastAsia" w:ascii="宋体" w:hAnsi="宋体" w:eastAsia="宋体" w:cs="宋体"/>
          <w:sz w:val="30"/>
          <w:szCs w:val="30"/>
        </w:rPr>
      </w:pPr>
      <w:r>
        <w:rPr>
          <w:rFonts w:hint="eastAsia" w:ascii="宋体" w:hAnsi="宋体" w:eastAsia="宋体" w:cs="宋体"/>
          <w:sz w:val="30"/>
          <w:szCs w:val="30"/>
        </w:rPr>
        <w:t>严格控制成本，全力推进培训。合理编制培训费预算，按照批准用途使用项目资金，专款专用，规范会计行为，注重财政资金风险管理，及时有效防范财务风险。</w:t>
      </w:r>
    </w:p>
    <w:p>
      <w:pPr>
        <w:widowControl/>
        <w:spacing w:before="240" w:after="24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第三部分  名词解释</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一、财政拨款收入：</w:t>
      </w:r>
      <w:r>
        <w:rPr>
          <w:rFonts w:hint="eastAsia" w:ascii="宋体" w:hAnsi="宋体" w:eastAsia="宋体" w:cs="宋体"/>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二、上级补助收入：</w:t>
      </w:r>
      <w:r>
        <w:rPr>
          <w:rFonts w:hint="eastAsia" w:ascii="宋体" w:hAnsi="宋体" w:eastAsia="宋体" w:cs="宋体"/>
          <w:kern w:val="0"/>
          <w:sz w:val="27"/>
          <w:szCs w:val="27"/>
        </w:rPr>
        <w:t>指事业单位从主管部门和上级单位取得的非财政补助收入。</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三、财政专户管理教育收费：</w:t>
      </w:r>
      <w:r>
        <w:rPr>
          <w:rFonts w:hint="eastAsia" w:ascii="宋体" w:hAnsi="宋体" w:eastAsia="宋体" w:cs="宋体"/>
          <w:kern w:val="0"/>
          <w:sz w:val="27"/>
          <w:szCs w:val="27"/>
        </w:rPr>
        <w:t>指缴入财政专户、实行专项管理的高中以上学费、住宿费、高校委托培养费、函大、电大、夜大及短训班培训费等教育收费。</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四、事业收入：</w:t>
      </w:r>
      <w:r>
        <w:rPr>
          <w:rFonts w:hint="eastAsia" w:ascii="宋体" w:hAnsi="宋体" w:eastAsia="宋体" w:cs="宋体"/>
          <w:kern w:val="0"/>
          <w:sz w:val="27"/>
          <w:szCs w:val="27"/>
        </w:rPr>
        <w:t>指事业单位开展专业业务活动及其辅助活动取得的收入。</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五、经营收入：</w:t>
      </w:r>
      <w:r>
        <w:rPr>
          <w:rFonts w:hint="eastAsia" w:ascii="宋体" w:hAnsi="宋体" w:eastAsia="宋体" w:cs="宋体"/>
          <w:kern w:val="0"/>
          <w:sz w:val="27"/>
          <w:szCs w:val="27"/>
        </w:rPr>
        <w:t>指事业单位在专业业务活动及其辅助活动之外开展非独立核算经营活动取得的收入。</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六、附属单位上缴收入：</w:t>
      </w:r>
      <w:r>
        <w:rPr>
          <w:rFonts w:hint="eastAsia" w:ascii="宋体" w:hAnsi="宋体" w:eastAsia="宋体" w:cs="宋体"/>
          <w:kern w:val="0"/>
          <w:sz w:val="27"/>
          <w:szCs w:val="27"/>
        </w:rPr>
        <w:t>指事业单位取得附属独立核算单位按照有关规定上缴的收入。</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七、其他收入：</w:t>
      </w:r>
      <w:r>
        <w:rPr>
          <w:rFonts w:hint="eastAsia" w:ascii="宋体" w:hAnsi="宋体" w:eastAsia="宋体" w:cs="宋体"/>
          <w:kern w:val="0"/>
          <w:sz w:val="27"/>
          <w:szCs w:val="27"/>
        </w:rPr>
        <w:t>取得的除上述“财政拨款收入”、“上级补助收入”、“事业收入”、“经营收入”、“附属单位上缴收入”等以外的各项收入。</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八、使用非财政拨款结余和专用结余：</w:t>
      </w:r>
      <w:r>
        <w:rPr>
          <w:rFonts w:hint="eastAsia" w:ascii="宋体" w:hAnsi="宋体" w:eastAsia="宋体" w:cs="宋体"/>
          <w:kern w:val="0"/>
          <w:sz w:val="27"/>
          <w:szCs w:val="27"/>
        </w:rPr>
        <w:t>指事业单位按照预算管理要求使用非财政拨款结余和专用结余弥补当年收支差额的数额。</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九、年初结转和结余：</w:t>
      </w:r>
      <w:r>
        <w:rPr>
          <w:rFonts w:hint="eastAsia" w:ascii="宋体" w:hAnsi="宋体" w:eastAsia="宋体" w:cs="宋体"/>
          <w:kern w:val="0"/>
          <w:sz w:val="27"/>
          <w:szCs w:val="27"/>
        </w:rPr>
        <w:t>指单位上年结转本年使用的基本支出结转、项目支出结转和结余、经营结余。</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十、结余分配：</w:t>
      </w:r>
      <w:r>
        <w:rPr>
          <w:rFonts w:hint="eastAsia" w:ascii="宋体" w:hAnsi="宋体" w:eastAsia="宋体" w:cs="宋体"/>
          <w:kern w:val="0"/>
          <w:sz w:val="27"/>
          <w:szCs w:val="27"/>
        </w:rPr>
        <w:t>指事业单位按规定缴纳企业所得税以及从非财政拨款结余或经营结余中提取各类结余的情况。</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十一、年末结转和结余资金：</w:t>
      </w:r>
      <w:r>
        <w:rPr>
          <w:rFonts w:hint="eastAsia" w:ascii="宋体" w:hAnsi="宋体" w:eastAsia="宋体" w:cs="宋体"/>
          <w:kern w:val="0"/>
          <w:sz w:val="27"/>
          <w:szCs w:val="27"/>
        </w:rPr>
        <w:t>指单位结转下年的基本支出结转、项目支出结转和结余、经营结余。</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十二、基本支出：</w:t>
      </w:r>
      <w:r>
        <w:rPr>
          <w:rFonts w:hint="eastAsia" w:ascii="宋体" w:hAnsi="宋体" w:eastAsia="宋体" w:cs="宋体"/>
          <w:kern w:val="0"/>
          <w:sz w:val="27"/>
          <w:szCs w:val="27"/>
        </w:rPr>
        <w:t>指为保障机构正常运转、完成日常工作任务所发生的支出，包括人员经费和公用经费。</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十三、项目支出：</w:t>
      </w:r>
      <w:r>
        <w:rPr>
          <w:rFonts w:hint="eastAsia" w:ascii="宋体" w:hAnsi="宋体" w:eastAsia="宋体" w:cs="宋体"/>
          <w:kern w:val="0"/>
          <w:sz w:val="27"/>
          <w:szCs w:val="27"/>
        </w:rPr>
        <w:t>指在为完成特定的工作任务和事业发展目标所发生的支出。</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十四、上缴上级支出：</w:t>
      </w:r>
      <w:r>
        <w:rPr>
          <w:rFonts w:hint="eastAsia" w:ascii="宋体" w:hAnsi="宋体" w:eastAsia="宋体" w:cs="宋体"/>
          <w:kern w:val="0"/>
          <w:sz w:val="27"/>
          <w:szCs w:val="27"/>
        </w:rPr>
        <w:t>指事业单位按照财政部门和主管部门的规定上缴上级单位的支出。</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十五、经营支出：</w:t>
      </w:r>
      <w:r>
        <w:rPr>
          <w:rFonts w:hint="eastAsia" w:ascii="宋体" w:hAnsi="宋体" w:eastAsia="宋体" w:cs="宋体"/>
          <w:kern w:val="0"/>
          <w:sz w:val="27"/>
          <w:szCs w:val="27"/>
        </w:rPr>
        <w:t>指事业单位在专业业务活动及其辅助活动之外开展非独立核算经营活动发生的支出。</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十六、对附属单位补助支出：</w:t>
      </w:r>
      <w:r>
        <w:rPr>
          <w:rFonts w:hint="eastAsia" w:ascii="宋体" w:hAnsi="宋体" w:eastAsia="宋体" w:cs="宋体"/>
          <w:kern w:val="0"/>
          <w:sz w:val="27"/>
          <w:szCs w:val="27"/>
        </w:rPr>
        <w:t>指事业单位用财政拨款收入之外的收入对附属单位补助发生的支出。</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十七、“三公”经费：</w:t>
      </w:r>
      <w:r>
        <w:rPr>
          <w:rFonts w:hint="eastAsia" w:ascii="宋体" w:hAnsi="宋体" w:eastAsia="宋体" w:cs="宋体"/>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hint="eastAsia" w:ascii="宋体" w:hAnsi="宋体" w:eastAsia="宋体" w:cs="宋体"/>
          <w:kern w:val="0"/>
          <w:sz w:val="24"/>
        </w:rPr>
      </w:pPr>
      <w:r>
        <w:rPr>
          <w:rFonts w:hint="eastAsia" w:ascii="宋体" w:hAnsi="宋体" w:eastAsia="宋体" w:cs="宋体"/>
          <w:b/>
          <w:bCs/>
          <w:kern w:val="0"/>
          <w:sz w:val="27"/>
          <w:szCs w:val="27"/>
        </w:rPr>
        <w:t>    十八、机构运行经费：</w:t>
      </w:r>
      <w:r>
        <w:rPr>
          <w:rFonts w:hint="eastAsia" w:ascii="宋体" w:hAnsi="宋体" w:eastAsia="宋体" w:cs="宋体"/>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第四部分 决算公开联系方式及信息反馈渠道</w:t>
      </w:r>
    </w:p>
    <w:p>
      <w:pPr>
        <w:widowControl/>
        <w:spacing w:before="240" w:after="240"/>
        <w:jc w:val="left"/>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本单位决算公开信息反馈和联系方式：</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联系人：</w:t>
      </w:r>
      <w:r>
        <w:rPr>
          <w:rFonts w:hint="eastAsia" w:ascii="宋体" w:hAnsi="宋体" w:eastAsia="宋体" w:cs="宋体"/>
          <w:kern w:val="0"/>
          <w:sz w:val="27"/>
          <w:szCs w:val="27"/>
          <w:u w:val="single"/>
        </w:rPr>
        <w:t xml:space="preserve">王晓燕 </w:t>
      </w:r>
      <w:r>
        <w:rPr>
          <w:rFonts w:hint="eastAsia" w:ascii="宋体" w:hAnsi="宋体" w:eastAsia="宋体" w:cs="宋体"/>
          <w:kern w:val="0"/>
          <w:sz w:val="27"/>
          <w:szCs w:val="27"/>
        </w:rPr>
        <w:t>          联系电话：0471-4628860</w:t>
      </w:r>
      <w:bookmarkStart w:id="1" w:name="_GoBack"/>
      <w:bookmarkEnd w:id="1"/>
      <w:r>
        <w:rPr>
          <w:rFonts w:hint="eastAsia" w:ascii="宋体" w:hAnsi="宋体" w:eastAsia="宋体" w:cs="宋体"/>
          <w:kern w:val="0"/>
          <w:sz w:val="27"/>
          <w:szCs w:val="27"/>
        </w:rPr>
        <w:t> </w:t>
      </w:r>
    </w:p>
    <w:p>
      <w:pPr>
        <w:widowControl/>
        <w:spacing w:before="240" w:after="240"/>
        <w:jc w:val="center"/>
        <w:rPr>
          <w:rFonts w:hint="eastAsia" w:ascii="宋体" w:hAnsi="宋体" w:eastAsia="宋体" w:cs="宋体"/>
          <w:kern w:val="0"/>
          <w:sz w:val="24"/>
        </w:rPr>
      </w:pPr>
      <w:r>
        <w:rPr>
          <w:rFonts w:hint="eastAsia" w:ascii="宋体" w:hAnsi="宋体" w:eastAsia="宋体" w:cs="宋体"/>
          <w:b/>
          <w:bCs/>
          <w:kern w:val="0"/>
          <w:sz w:val="36"/>
          <w:szCs w:val="36"/>
        </w:rPr>
        <w:t>第五部分 部门（单位）决算表</w:t>
      </w:r>
    </w:p>
    <w:p>
      <w:pPr>
        <w:widowControl/>
        <w:spacing w:before="240" w:after="240"/>
        <w:jc w:val="center"/>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见附件。1</w:t>
      </w:r>
    </w:p>
    <w:p>
      <w:pPr>
        <w:widowControl/>
        <w:spacing w:before="240" w:after="240"/>
        <w:jc w:val="left"/>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p>
    <w:p>
      <w:pPr>
        <w:widowControl/>
        <w:spacing w:before="240" w:after="240"/>
        <w:jc w:val="left"/>
        <w:rPr>
          <w:rFonts w:hint="eastAsia" w:ascii="宋体" w:hAnsi="宋体" w:eastAsia="宋体" w:cs="宋体"/>
          <w:kern w:val="0"/>
          <w:sz w:val="24"/>
        </w:rPr>
      </w:pPr>
    </w:p>
    <w:bookmarkEnd w:id="0"/>
    <w:p>
      <w:pPr>
        <w:adjustRightInd w:val="0"/>
        <w:snapToGrid w:val="0"/>
        <w:rPr>
          <w:rFonts w:hint="eastAsia" w:ascii="宋体" w:hAnsi="宋体" w:eastAsia="宋体" w:cs="宋体"/>
          <w:b/>
          <w:sz w:val="32"/>
          <w:szCs w:val="32"/>
        </w:rPr>
      </w:pPr>
    </w:p>
    <w:p>
      <w:pPr>
        <w:adjustRightInd w:val="0"/>
        <w:snapToGrid w:val="0"/>
        <w:rPr>
          <w:rFonts w:hint="eastAsia" w:ascii="宋体" w:hAnsi="宋体" w:eastAsia="宋体" w:cs="宋体"/>
          <w:b/>
          <w:sz w:val="32"/>
          <w:szCs w:val="32"/>
        </w:rPr>
      </w:pPr>
    </w:p>
    <w:p>
      <w:pPr>
        <w:tabs>
          <w:tab w:val="left" w:pos="8415"/>
        </w:tabs>
        <w:rPr>
          <w:rFonts w:hint="eastAsia" w:ascii="宋体" w:hAnsi="宋体" w:eastAsia="宋体" w:cs="宋体"/>
        </w:rPr>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23</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24D32"/>
    <w:multiLevelType w:val="singleLevel"/>
    <w:tmpl w:val="ADA24D32"/>
    <w:lvl w:ilvl="0" w:tentative="0">
      <w:start w:val="1"/>
      <w:numFmt w:val="chineseCounting"/>
      <w:suff w:val="nothing"/>
      <w:lvlText w:val="（%1）"/>
      <w:lvlJc w:val="left"/>
      <w:pPr>
        <w:ind w:left="120"/>
      </w:pPr>
      <w:rPr>
        <w:rFonts w:hint="eastAsia"/>
      </w:rPr>
    </w:lvl>
  </w:abstractNum>
  <w:abstractNum w:abstractNumId="1">
    <w:nsid w:val="B7F861E9"/>
    <w:multiLevelType w:val="singleLevel"/>
    <w:tmpl w:val="B7F861E9"/>
    <w:lvl w:ilvl="0" w:tentative="0">
      <w:start w:val="1"/>
      <w:numFmt w:val="decimal"/>
      <w:suff w:val="nothing"/>
      <w:lvlText w:val="%1．"/>
      <w:lvlJc w:val="left"/>
      <w:pPr>
        <w:ind w:left="481" w:leftChars="0" w:firstLine="0" w:firstLineChars="0"/>
      </w:pPr>
    </w:lvl>
  </w:abstractNum>
  <w:abstractNum w:abstractNumId="2">
    <w:nsid w:val="BA008336"/>
    <w:multiLevelType w:val="singleLevel"/>
    <w:tmpl w:val="BA008336"/>
    <w:lvl w:ilvl="0" w:tentative="0">
      <w:start w:val="1"/>
      <w:numFmt w:val="decimal"/>
      <w:lvlText w:val="%1."/>
      <w:lvlJc w:val="left"/>
      <w:pPr>
        <w:tabs>
          <w:tab w:val="left" w:pos="312"/>
        </w:tabs>
      </w:pPr>
    </w:lvl>
  </w:abstractNum>
  <w:abstractNum w:abstractNumId="3">
    <w:nsid w:val="156EDD3A"/>
    <w:multiLevelType w:val="singleLevel"/>
    <w:tmpl w:val="156EDD3A"/>
    <w:lvl w:ilvl="0" w:tentative="0">
      <w:start w:val="1"/>
      <w:numFmt w:val="chineseCounting"/>
      <w:suff w:val="nothing"/>
      <w:lvlText w:val="（%1）"/>
      <w:lvlJc w:val="left"/>
      <w:pPr>
        <w:ind w:left="481" w:leftChars="0" w:firstLine="0" w:firstLineChars="0"/>
      </w:pPr>
      <w:rPr>
        <w:rFonts w:hint="eastAsia"/>
      </w:rPr>
    </w:lvl>
  </w:abstractNum>
  <w:abstractNum w:abstractNumId="4">
    <w:nsid w:val="4DA339F0"/>
    <w:multiLevelType w:val="singleLevel"/>
    <w:tmpl w:val="4DA339F0"/>
    <w:lvl w:ilvl="0" w:tentative="0">
      <w:start w:val="1"/>
      <w:numFmt w:val="chineseCounting"/>
      <w:suff w:val="nothing"/>
      <w:lvlText w:val="（%1）"/>
      <w:lvlJc w:val="left"/>
      <w:pPr>
        <w:ind w:left="489" w:leftChars="0" w:firstLine="0" w:firstLineChars="0"/>
      </w:pPr>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548E5"/>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967E76"/>
    <w:rsid w:val="06CC7B02"/>
    <w:rsid w:val="0A090033"/>
    <w:rsid w:val="0E4948F7"/>
    <w:rsid w:val="0FFF522D"/>
    <w:rsid w:val="110C3018"/>
    <w:rsid w:val="116C04FA"/>
    <w:rsid w:val="11BB284B"/>
    <w:rsid w:val="147951A9"/>
    <w:rsid w:val="15BC62B8"/>
    <w:rsid w:val="171F02EE"/>
    <w:rsid w:val="18551D30"/>
    <w:rsid w:val="192426D3"/>
    <w:rsid w:val="19C0303C"/>
    <w:rsid w:val="1B144B94"/>
    <w:rsid w:val="1BEC6B28"/>
    <w:rsid w:val="1CFE4B1F"/>
    <w:rsid w:val="1D467CC2"/>
    <w:rsid w:val="229F520A"/>
    <w:rsid w:val="23572EFF"/>
    <w:rsid w:val="305A51D1"/>
    <w:rsid w:val="37093BD7"/>
    <w:rsid w:val="37CB02F0"/>
    <w:rsid w:val="39541888"/>
    <w:rsid w:val="3EA806E3"/>
    <w:rsid w:val="3FAC745B"/>
    <w:rsid w:val="46716AD8"/>
    <w:rsid w:val="4C530AE8"/>
    <w:rsid w:val="505749F7"/>
    <w:rsid w:val="55382758"/>
    <w:rsid w:val="5B145D1A"/>
    <w:rsid w:val="5FFA3E70"/>
    <w:rsid w:val="617319DE"/>
    <w:rsid w:val="62C256EB"/>
    <w:rsid w:val="65F51DC0"/>
    <w:rsid w:val="6CB51A64"/>
    <w:rsid w:val="71F75E0F"/>
    <w:rsid w:val="729559B5"/>
    <w:rsid w:val="72C971EC"/>
    <w:rsid w:val="745B6FE3"/>
    <w:rsid w:val="78CC1BAA"/>
    <w:rsid w:val="7E41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1"/>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'[新建 XLSX 工作表.xlsx]Sheet2'!$E$9</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815.71</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0.00</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9"/>
              <c:delete val="1"/>
            </c:dLbl>
            <c:dLbl>
              <c:idx val="1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XLSX 工作表.xlsx]Sheet2'!$D$10:$E$20</c:f>
              <c:multiLvlStrCache>
                <c:ptCount val="11"/>
                <c:lvl>
                  <c:pt idx="0" c:formatCode="#,##0.00_ ">
                    <c:v>8,157,060.03</c:v>
                  </c:pt>
                  <c:pt idx="1" c:formatCode="#,##0.00_ ">
                    <c:v>0</c:v>
                  </c:pt>
                  <c:pt idx="2" c:formatCode="#,##0.00_ ">
                    <c:v>0</c:v>
                  </c:pt>
                  <c:pt idx="3" c:formatCode="#,##0.00_ ">
                    <c:v>0</c:v>
                  </c:pt>
                  <c:pt idx="4" c:formatCode="#,##0.00_ ">
                    <c:v>0</c:v>
                  </c:pt>
                  <c:pt idx="5" c:formatCode="#,##0.00_ ">
                    <c:v>0</c:v>
                  </c:pt>
                  <c:pt idx="6" c:formatCode="#,##0.00_ ">
                    <c:v>0</c:v>
                  </c:pt>
                  <c:pt idx="7" c:formatCode="#,##0.00_ ">
                    <c:v>0</c:v>
                  </c:pt>
                  <c:pt idx="8" c:formatCode="#,##0.00_ ">
                    <c:v>0</c:v>
                  </c:pt>
                  <c:pt idx="9" c:formatCode="#,##0.00_ ">
                    <c:v>0</c:v>
                  </c:pt>
                  <c:pt idx="10" c:formatCode="#,##0.00_ ">
                    <c:v>0</c:v>
                  </c:pt>
                </c:lvl>
                <c:lvl>
                  <c:pt idx="0">
                    <c:v>一般公共财政预算拨款收入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pt idx="8">
                    <c:v>政府性基金预算财政拨款收入</c:v>
                  </c:pt>
                  <c:pt idx="9">
                    <c:v>政府性基金预算财政拨款收入</c:v>
                  </c:pt>
                  <c:pt idx="10">
                    <c:v>政府性基金预算财政拨款收入0.00元，占0.00%</c:v>
                  </c:pt>
                </c:lvl>
              </c:multiLvlStrCache>
            </c:multiLvlStrRef>
          </c:cat>
          <c:val>
            <c:numRef>
              <c:f>'[新建 XLSX 工作表.xlsx]Sheet2'!$E$10:$E$20</c:f>
              <c:numCache>
                <c:formatCode>#,##0.00_ </c:formatCode>
                <c:ptCount val="11"/>
                <c:pt idx="0">
                  <c:v>8157060.03</c:v>
                </c:pt>
                <c:pt idx="1">
                  <c:v>0</c:v>
                </c:pt>
                <c:pt idx="2">
                  <c:v>0</c:v>
                </c:pt>
                <c:pt idx="3">
                  <c:v>0</c:v>
                </c:pt>
                <c:pt idx="4">
                  <c:v>0</c:v>
                </c:pt>
                <c:pt idx="5">
                  <c:v>0</c:v>
                </c:pt>
                <c:pt idx="6">
                  <c:v>0</c:v>
                </c:pt>
                <c:pt idx="7">
                  <c:v>0</c:v>
                </c:pt>
                <c:pt idx="8">
                  <c:v>0</c:v>
                </c:pt>
                <c:pt idx="9">
                  <c:v>0</c:v>
                </c:pt>
                <c:pt idx="10">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XLSX 工作表.xlsx]Sheet3'!$G$9</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858226092696379"/>
                  <c:y val="-0.03923333843442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505.93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309.78</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0.00</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XLSX 工作表.xlsx]Sheet3'!$F$10:$G$14</c:f>
              <c:multiLvlStrCache>
                <c:ptCount val="5"/>
                <c:lvl>
                  <c:pt idx="0" c:formatCode="#,##0.00_ ">
                    <c:v>5,059,299.57</c:v>
                  </c:pt>
                  <c:pt idx="1" c:formatCode="#,##0.00_ ">
                    <c:v>3,097,760.46</c:v>
                  </c:pt>
                  <c:pt idx="2" c:formatCode="#,##0.00_ ">
                    <c:v>0</c:v>
                  </c:pt>
                  <c:pt idx="3" c:formatCode="#,##0.00_ ">
                    <c:v>0</c:v>
                  </c:pt>
                  <c:pt idx="4" c:formatCode="#,##0.00_ ">
                    <c:v>0</c:v>
                  </c:pt>
                </c:lvl>
                <c:lvl>
                  <c:pt idx="0">
                    <c:v>基本支出</c:v>
                  </c:pt>
                  <c:pt idx="1">
                    <c:v>项目支出</c:v>
                  </c:pt>
                  <c:pt idx="2">
                    <c:v>上缴上级支出</c:v>
                  </c:pt>
                  <c:pt idx="3">
                    <c:v>经营支出</c:v>
                  </c:pt>
                  <c:pt idx="4">
                    <c:v>对附属单位补助支出</c:v>
                  </c:pt>
                </c:lvl>
              </c:multiLvlStrCache>
            </c:multiLvlStrRef>
          </c:cat>
          <c:val>
            <c:numRef>
              <c:f>'[新建 XLSX 工作表.xlsx]Sheet3'!$G$10:$G$14</c:f>
              <c:numCache>
                <c:formatCode>#,##0.00_ </c:formatCode>
                <c:ptCount val="5"/>
                <c:pt idx="0">
                  <c:v>5059299.57</c:v>
                </c:pt>
                <c:pt idx="1">
                  <c:v>3097760.46</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22</Words>
  <Characters>130</Characters>
  <Lines>1</Lines>
  <Paragraphs>1</Paragraphs>
  <TotalTime>15</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2024-08-23T01:51:52Z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6E3AE1728BA94852BEDC0686EEF384D9</vt:lpwstr>
  </property>
</Properties>
</file>